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EF1" w:rsidRDefault="00295CD8" w:rsidP="00024C0A">
      <w:pPr>
        <w:ind w:firstLineChars="200" w:firstLine="361"/>
        <w:rPr>
          <w:rFonts w:ascii="宋体" w:hAnsi="宋体"/>
          <w:kern w:val="0"/>
          <w:sz w:val="18"/>
          <w:szCs w:val="18"/>
        </w:rPr>
      </w:pPr>
      <w:r w:rsidRPr="000A7087">
        <w:rPr>
          <w:rFonts w:ascii="宋体" w:hAnsi="宋体" w:hint="eastAsia"/>
          <w:b/>
          <w:noProof/>
          <w:kern w:val="0"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3129280</wp:posOffset>
            </wp:positionH>
            <wp:positionV relativeFrom="paragraph">
              <wp:posOffset>73025</wp:posOffset>
            </wp:positionV>
            <wp:extent cx="2131060" cy="3044825"/>
            <wp:effectExtent l="19050" t="0" r="2540" b="0"/>
            <wp:wrapTight wrapText="bothSides">
              <wp:wrapPolygon edited="0">
                <wp:start x="-193" y="0"/>
                <wp:lineTo x="-193" y="21487"/>
                <wp:lineTo x="21626" y="21487"/>
                <wp:lineTo x="21626" y="0"/>
                <wp:lineTo x="-193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48" t="2957" r="8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197" w:rsidRPr="000A7087">
        <w:rPr>
          <w:rFonts w:ascii="宋体" w:hAnsi="宋体" w:hint="eastAsia"/>
          <w:b/>
          <w:kern w:val="0"/>
          <w:sz w:val="18"/>
          <w:szCs w:val="18"/>
        </w:rPr>
        <w:t>李春利</w:t>
      </w:r>
      <w:r w:rsidR="00556197" w:rsidRPr="000A7087">
        <w:rPr>
          <w:rFonts w:ascii="宋体" w:hAnsi="宋体" w:hint="eastAsia"/>
          <w:kern w:val="0"/>
          <w:sz w:val="18"/>
          <w:szCs w:val="18"/>
        </w:rPr>
        <w:t>，男，</w:t>
      </w:r>
      <w:r w:rsidR="00556197" w:rsidRPr="000A7087">
        <w:rPr>
          <w:rFonts w:ascii="宋体" w:hAnsi="宋体"/>
          <w:kern w:val="0"/>
          <w:sz w:val="18"/>
          <w:szCs w:val="18"/>
        </w:rPr>
        <w:t>1963</w:t>
      </w:r>
      <w:r w:rsidR="00556197" w:rsidRPr="000A7087">
        <w:rPr>
          <w:rFonts w:ascii="宋体" w:hAnsi="宋体" w:hint="eastAsia"/>
          <w:kern w:val="0"/>
          <w:sz w:val="18"/>
          <w:szCs w:val="18"/>
        </w:rPr>
        <w:t>年出生于河北玉田，工学博士，教授，博士生导师，国务院特殊津贴专家。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先后</w:t>
      </w:r>
      <w:r w:rsidR="000A7087" w:rsidRPr="000A7087">
        <w:rPr>
          <w:rFonts w:ascii="宋体" w:hAnsi="宋体"/>
          <w:kern w:val="0"/>
          <w:sz w:val="18"/>
          <w:szCs w:val="18"/>
        </w:rPr>
        <w:t>于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1983、19</w:t>
      </w:r>
      <w:r w:rsidR="000A7087" w:rsidRPr="000A7087">
        <w:rPr>
          <w:rFonts w:ascii="宋体" w:hAnsi="宋体"/>
          <w:kern w:val="0"/>
          <w:sz w:val="18"/>
          <w:szCs w:val="18"/>
        </w:rPr>
        <w:t>86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、1989年获</w:t>
      </w:r>
      <w:r w:rsidR="000A7087" w:rsidRPr="000A7087">
        <w:rPr>
          <w:rFonts w:ascii="宋体" w:hAnsi="宋体"/>
          <w:kern w:val="0"/>
          <w:sz w:val="18"/>
          <w:szCs w:val="18"/>
        </w:rPr>
        <w:t>天津大学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学士</w:t>
      </w:r>
      <w:r w:rsidR="000A7087" w:rsidRPr="000A7087">
        <w:rPr>
          <w:rFonts w:ascii="宋体" w:hAnsi="宋体"/>
          <w:kern w:val="0"/>
          <w:sz w:val="18"/>
          <w:szCs w:val="18"/>
        </w:rPr>
        <w:t>、硕士和博士学位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。自1989年起</w:t>
      </w:r>
      <w:r w:rsidR="000A7087" w:rsidRPr="000A7087">
        <w:rPr>
          <w:rFonts w:ascii="宋体" w:hAnsi="宋体"/>
          <w:kern w:val="0"/>
          <w:sz w:val="18"/>
          <w:szCs w:val="18"/>
        </w:rPr>
        <w:t>加入河北工业大学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，现任化工节能过程集成与资源利用国家地方联合工程实验室主任，</w:t>
      </w:r>
      <w:r w:rsidR="000A7087" w:rsidRPr="000A7087">
        <w:rPr>
          <w:rFonts w:ascii="宋体" w:hAnsi="宋体"/>
          <w:kern w:val="0"/>
          <w:sz w:val="18"/>
          <w:szCs w:val="18"/>
        </w:rPr>
        <w:t>化学工程学科学术带头人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。</w:t>
      </w:r>
    </w:p>
    <w:p w:rsidR="000A7087" w:rsidRDefault="00556197" w:rsidP="00024C0A">
      <w:pPr>
        <w:ind w:firstLineChars="200" w:firstLine="361"/>
        <w:rPr>
          <w:rFonts w:ascii="宋体" w:hAnsi="宋体"/>
          <w:kern w:val="0"/>
          <w:sz w:val="18"/>
          <w:szCs w:val="18"/>
        </w:rPr>
      </w:pPr>
      <w:r w:rsidRPr="000A7087">
        <w:rPr>
          <w:rFonts w:ascii="宋体" w:hAnsi="宋体" w:hint="eastAsia"/>
          <w:b/>
          <w:kern w:val="0"/>
          <w:sz w:val="18"/>
          <w:szCs w:val="18"/>
        </w:rPr>
        <w:t>学术成</w:t>
      </w:r>
      <w:r w:rsidR="000A7087" w:rsidRPr="000A7087">
        <w:rPr>
          <w:rFonts w:ascii="宋体" w:hAnsi="宋体" w:hint="eastAsia"/>
          <w:b/>
          <w:kern w:val="0"/>
          <w:sz w:val="18"/>
          <w:szCs w:val="18"/>
        </w:rPr>
        <w:t>果</w:t>
      </w:r>
      <w:r w:rsidRPr="000A7087">
        <w:rPr>
          <w:rFonts w:ascii="宋体" w:hAnsi="宋体" w:hint="eastAsia"/>
          <w:kern w:val="0"/>
          <w:sz w:val="18"/>
          <w:szCs w:val="18"/>
        </w:rPr>
        <w:t>：先后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主持</w:t>
      </w:r>
      <w:r w:rsidRPr="000A7087">
        <w:rPr>
          <w:rFonts w:ascii="宋体" w:hAnsi="宋体" w:hint="eastAsia"/>
          <w:kern w:val="0"/>
          <w:sz w:val="18"/>
          <w:szCs w:val="18"/>
        </w:rPr>
        <w:t>国家重大科技攻关项目、国家科技成果重点推广计划项目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、国家</w:t>
      </w:r>
      <w:r w:rsidR="000A7087" w:rsidRPr="000A7087">
        <w:rPr>
          <w:rFonts w:ascii="宋体" w:hAnsi="宋体"/>
          <w:kern w:val="0"/>
          <w:sz w:val="18"/>
          <w:szCs w:val="18"/>
        </w:rPr>
        <w:t>重点研发项目</w:t>
      </w:r>
      <w:r w:rsidR="000A7087" w:rsidRPr="000A7087">
        <w:rPr>
          <w:rFonts w:ascii="宋体" w:hAnsi="宋体" w:hint="eastAsia"/>
          <w:kern w:val="0"/>
          <w:sz w:val="18"/>
          <w:szCs w:val="18"/>
        </w:rPr>
        <w:t>子课题</w:t>
      </w:r>
      <w:r w:rsidRPr="000A7087">
        <w:rPr>
          <w:rFonts w:ascii="宋体" w:hAnsi="宋体" w:hint="eastAsia"/>
          <w:kern w:val="0"/>
          <w:sz w:val="18"/>
          <w:szCs w:val="18"/>
        </w:rPr>
        <w:t>以及其他省部级科研项目数十项，横向课题项目百余项。带领团队研究开发的具有自主知识产权的“大通量高效立体传质塔板CTST技术”，经专家鉴定认为：“塔板结构为国际首创，性能达到国际领先水平”。该技术广泛应用于石化、化工、制药等行业的挖潜改造、节能、环保等项目中，在国内外300多家大中型企业应用的装备超过</w:t>
      </w:r>
      <w:r w:rsidRPr="000A7087">
        <w:rPr>
          <w:rFonts w:ascii="宋体" w:hAnsi="宋体"/>
          <w:kern w:val="0"/>
          <w:sz w:val="18"/>
          <w:szCs w:val="18"/>
        </w:rPr>
        <w:t>3000</w:t>
      </w:r>
      <w:r w:rsidRPr="000A7087">
        <w:rPr>
          <w:rFonts w:ascii="宋体" w:hAnsi="宋体" w:hint="eastAsia"/>
          <w:kern w:val="0"/>
          <w:sz w:val="18"/>
          <w:szCs w:val="18"/>
        </w:rPr>
        <w:t>座，有效地解决了生产中的瓶颈难题，对提高企业产品质量、推动产品的升级换代发挥了巨大作用，同时，在降低原材料消耗、降低能耗、减少环境污染等方面的社会效益也十分显著，为企业创造的经济效益已超过</w:t>
      </w:r>
      <w:r w:rsidRPr="000A7087">
        <w:rPr>
          <w:rFonts w:ascii="宋体" w:hAnsi="宋体"/>
          <w:kern w:val="0"/>
          <w:sz w:val="18"/>
          <w:szCs w:val="18"/>
        </w:rPr>
        <w:t>30</w:t>
      </w:r>
      <w:r w:rsidRPr="000A7087">
        <w:rPr>
          <w:rFonts w:ascii="宋体" w:hAnsi="宋体" w:hint="eastAsia"/>
          <w:kern w:val="0"/>
          <w:sz w:val="18"/>
          <w:szCs w:val="18"/>
        </w:rPr>
        <w:t>亿元。</w:t>
      </w:r>
      <w:r w:rsidR="00C35E8E">
        <w:rPr>
          <w:rFonts w:ascii="宋体" w:hAnsi="宋体" w:hint="eastAsia"/>
          <w:kern w:val="0"/>
          <w:sz w:val="18"/>
          <w:szCs w:val="18"/>
        </w:rPr>
        <w:t>共发表</w:t>
      </w:r>
      <w:r w:rsidR="00C35E8E">
        <w:rPr>
          <w:rFonts w:ascii="宋体" w:hAnsi="宋体"/>
          <w:kern w:val="0"/>
          <w:sz w:val="18"/>
          <w:szCs w:val="18"/>
        </w:rPr>
        <w:t>包括</w:t>
      </w:r>
      <w:r w:rsidR="00C35E8E" w:rsidRPr="00C35E8E">
        <w:rPr>
          <w:rFonts w:ascii="宋体" w:hAnsi="宋体"/>
          <w:kern w:val="0"/>
          <w:sz w:val="18"/>
          <w:szCs w:val="18"/>
        </w:rPr>
        <w:t xml:space="preserve">AICHE </w:t>
      </w:r>
      <w:proofErr w:type="spellStart"/>
      <w:r w:rsidR="00C35E8E" w:rsidRPr="00C35E8E">
        <w:rPr>
          <w:rFonts w:ascii="宋体" w:hAnsi="宋体"/>
          <w:kern w:val="0"/>
          <w:sz w:val="18"/>
          <w:szCs w:val="18"/>
        </w:rPr>
        <w:t>J</w:t>
      </w:r>
      <w:r w:rsidR="00C35E8E">
        <w:rPr>
          <w:rFonts w:ascii="宋体" w:hAnsi="宋体"/>
          <w:kern w:val="0"/>
          <w:sz w:val="18"/>
          <w:szCs w:val="18"/>
        </w:rPr>
        <w:t>,</w:t>
      </w:r>
      <w:r w:rsidR="00C35E8E" w:rsidRPr="00C35E8E">
        <w:rPr>
          <w:rFonts w:ascii="宋体" w:hAnsi="宋体"/>
          <w:kern w:val="0"/>
          <w:sz w:val="18"/>
          <w:szCs w:val="18"/>
        </w:rPr>
        <w:t>IndEngChem</w:t>
      </w:r>
      <w:proofErr w:type="spellEnd"/>
      <w:r w:rsidR="00C35E8E" w:rsidRPr="00C35E8E">
        <w:rPr>
          <w:rFonts w:ascii="宋体" w:hAnsi="宋体"/>
          <w:kern w:val="0"/>
          <w:sz w:val="18"/>
          <w:szCs w:val="18"/>
        </w:rPr>
        <w:t xml:space="preserve"> Res</w:t>
      </w:r>
      <w:r w:rsidR="00C35E8E">
        <w:rPr>
          <w:rFonts w:ascii="宋体" w:hAnsi="宋体" w:hint="eastAsia"/>
          <w:kern w:val="0"/>
          <w:sz w:val="18"/>
          <w:szCs w:val="18"/>
        </w:rPr>
        <w:t>等在</w:t>
      </w:r>
      <w:r w:rsidR="00C35E8E">
        <w:rPr>
          <w:rFonts w:ascii="宋体" w:hAnsi="宋体"/>
          <w:kern w:val="0"/>
          <w:sz w:val="18"/>
          <w:szCs w:val="18"/>
        </w:rPr>
        <w:t>内的</w:t>
      </w:r>
      <w:r w:rsidR="00C35E8E">
        <w:rPr>
          <w:rFonts w:ascii="宋体" w:hAnsi="宋体" w:hint="eastAsia"/>
          <w:kern w:val="0"/>
          <w:sz w:val="18"/>
          <w:szCs w:val="18"/>
        </w:rPr>
        <w:t>学术论文100余</w:t>
      </w:r>
      <w:r w:rsidR="00C35E8E">
        <w:rPr>
          <w:rFonts w:ascii="宋体" w:hAnsi="宋体"/>
          <w:kern w:val="0"/>
          <w:sz w:val="18"/>
          <w:szCs w:val="18"/>
        </w:rPr>
        <w:t>篇</w:t>
      </w:r>
      <w:r w:rsidR="00CB0EF1">
        <w:rPr>
          <w:rFonts w:ascii="宋体" w:hAnsi="宋体" w:hint="eastAsia"/>
          <w:kern w:val="0"/>
          <w:sz w:val="18"/>
          <w:szCs w:val="18"/>
        </w:rPr>
        <w:t>，</w:t>
      </w:r>
      <w:r w:rsidRPr="000A7087">
        <w:rPr>
          <w:rFonts w:ascii="宋体" w:hAnsi="宋体" w:hint="eastAsia"/>
          <w:kern w:val="0"/>
          <w:sz w:val="18"/>
          <w:szCs w:val="18"/>
        </w:rPr>
        <w:t>已获得授权发明专利</w:t>
      </w:r>
      <w:r w:rsidRPr="000A7087">
        <w:rPr>
          <w:rFonts w:ascii="宋体" w:hAnsi="宋体"/>
          <w:kern w:val="0"/>
          <w:sz w:val="18"/>
          <w:szCs w:val="18"/>
        </w:rPr>
        <w:t>4</w:t>
      </w:r>
      <w:r w:rsidRPr="000A7087">
        <w:rPr>
          <w:rFonts w:ascii="宋体" w:hAnsi="宋体" w:hint="eastAsia"/>
          <w:kern w:val="0"/>
          <w:sz w:val="18"/>
          <w:szCs w:val="18"/>
        </w:rPr>
        <w:t>0多项，研究成果先后获得“国家科技进步二等奖”、“河北省技术发明一等奖”、“河北省科学技术突出贡献奖”、“河北省科技进步一等奖”和“天津市科技进步一等奖”。</w:t>
      </w:r>
      <w:r w:rsidR="000A7087" w:rsidRPr="00E904A9">
        <w:rPr>
          <w:rFonts w:ascii="宋体" w:hAnsi="宋体" w:hint="eastAsia"/>
          <w:kern w:val="0"/>
          <w:sz w:val="18"/>
          <w:szCs w:val="18"/>
        </w:rPr>
        <w:t>先后获得“全国模范教师”、“侯德榜</w:t>
      </w:r>
      <w:r w:rsidR="000A7087" w:rsidRPr="00E904A9">
        <w:rPr>
          <w:rFonts w:ascii="宋体" w:hAnsi="宋体"/>
          <w:kern w:val="0"/>
          <w:sz w:val="18"/>
          <w:szCs w:val="18"/>
        </w:rPr>
        <w:t>化工科技成就奖</w:t>
      </w:r>
      <w:r w:rsidR="000A7087" w:rsidRPr="00E904A9">
        <w:rPr>
          <w:rFonts w:ascii="宋体" w:hAnsi="宋体" w:hint="eastAsia"/>
          <w:kern w:val="0"/>
          <w:sz w:val="18"/>
          <w:szCs w:val="18"/>
        </w:rPr>
        <w:t>”、“天津市五一劳动奖章”、“河北省第三批高端人才”、“河北省有突出贡献中青年专家”、“工大教师楷模”等荣誉称号。</w:t>
      </w:r>
    </w:p>
    <w:p w:rsidR="00CB0EF1" w:rsidRDefault="000A7087" w:rsidP="00024C0A">
      <w:pPr>
        <w:ind w:firstLineChars="200" w:firstLine="361"/>
        <w:rPr>
          <w:rFonts w:ascii="宋体" w:hAnsi="宋体"/>
          <w:kern w:val="0"/>
          <w:sz w:val="18"/>
          <w:szCs w:val="18"/>
        </w:rPr>
      </w:pPr>
      <w:r w:rsidRPr="000A7087">
        <w:rPr>
          <w:rFonts w:ascii="宋体" w:hAnsi="宋体" w:hint="eastAsia"/>
          <w:b/>
          <w:kern w:val="0"/>
          <w:sz w:val="18"/>
          <w:szCs w:val="18"/>
        </w:rPr>
        <w:t>研究领域</w:t>
      </w:r>
      <w:r w:rsidRPr="000A7087">
        <w:rPr>
          <w:rFonts w:ascii="宋体" w:hAnsi="宋体" w:hint="eastAsia"/>
          <w:kern w:val="0"/>
          <w:sz w:val="18"/>
          <w:szCs w:val="18"/>
        </w:rPr>
        <w:t>：</w:t>
      </w:r>
      <w:r w:rsidR="00CB0EF1" w:rsidRPr="000A7087">
        <w:rPr>
          <w:rFonts w:ascii="宋体" w:hAnsi="宋体" w:hint="eastAsia"/>
          <w:kern w:val="0"/>
          <w:sz w:val="18"/>
          <w:szCs w:val="18"/>
        </w:rPr>
        <w:t>主要从事高效传质装备研发、分离与纯化技术、反应分离集成技术、化工过程系统工程及节能减排等方面的研究。</w:t>
      </w:r>
      <w:r w:rsidR="00CB0EF1" w:rsidRPr="00CB0EF1">
        <w:rPr>
          <w:rFonts w:ascii="宋体" w:hAnsi="宋体" w:hint="eastAsia"/>
          <w:kern w:val="0"/>
          <w:sz w:val="18"/>
          <w:szCs w:val="18"/>
        </w:rPr>
        <w:t>致力于研发化工生产过程中能量集成关键技术及装备、高效热集成分离设备</w:t>
      </w:r>
      <w:r w:rsidR="00CB0EF1">
        <w:rPr>
          <w:rFonts w:ascii="宋体" w:hAnsi="宋体" w:hint="eastAsia"/>
          <w:kern w:val="0"/>
          <w:sz w:val="18"/>
          <w:szCs w:val="18"/>
        </w:rPr>
        <w:t>、</w:t>
      </w:r>
      <w:r w:rsidR="00CB0EF1" w:rsidRPr="00CB0EF1">
        <w:rPr>
          <w:rFonts w:ascii="宋体" w:hAnsi="宋体" w:hint="eastAsia"/>
          <w:kern w:val="0"/>
          <w:sz w:val="18"/>
          <w:szCs w:val="18"/>
        </w:rPr>
        <w:t>化工分离过程节能新工艺，</w:t>
      </w:r>
      <w:r w:rsidR="00CB0EF1">
        <w:rPr>
          <w:rFonts w:ascii="宋体" w:hAnsi="宋体" w:hint="eastAsia"/>
          <w:kern w:val="0"/>
          <w:sz w:val="18"/>
          <w:szCs w:val="18"/>
        </w:rPr>
        <w:t>并</w:t>
      </w:r>
      <w:r w:rsidR="00CB0EF1">
        <w:rPr>
          <w:rFonts w:ascii="宋体" w:hAnsi="宋体"/>
          <w:kern w:val="0"/>
          <w:sz w:val="18"/>
          <w:szCs w:val="18"/>
        </w:rPr>
        <w:t>注重</w:t>
      </w:r>
      <w:r w:rsidR="00CB0EF1" w:rsidRPr="00CB0EF1">
        <w:rPr>
          <w:rFonts w:ascii="宋体" w:hAnsi="宋体" w:hint="eastAsia"/>
          <w:kern w:val="0"/>
          <w:sz w:val="18"/>
          <w:szCs w:val="18"/>
        </w:rPr>
        <w:t>成果转化和推广应用</w:t>
      </w:r>
      <w:r w:rsidR="00CB0EF1">
        <w:rPr>
          <w:rFonts w:ascii="宋体" w:hAnsi="宋体" w:hint="eastAsia"/>
          <w:kern w:val="0"/>
          <w:sz w:val="18"/>
          <w:szCs w:val="18"/>
        </w:rPr>
        <w:t>。</w:t>
      </w:r>
    </w:p>
    <w:p w:rsidR="000A7087" w:rsidRDefault="000A7087" w:rsidP="00024C0A">
      <w:pPr>
        <w:ind w:firstLineChars="200" w:firstLine="361"/>
        <w:rPr>
          <w:rFonts w:cs="宋体"/>
          <w:kern w:val="0"/>
          <w:sz w:val="18"/>
          <w:szCs w:val="18"/>
        </w:rPr>
      </w:pPr>
      <w:r>
        <w:rPr>
          <w:rFonts w:cs="宋体" w:hint="eastAsia"/>
          <w:b/>
          <w:bCs/>
          <w:kern w:val="0"/>
          <w:sz w:val="18"/>
          <w:szCs w:val="18"/>
        </w:rPr>
        <w:t>2</w:t>
      </w:r>
      <w:r>
        <w:rPr>
          <w:rFonts w:cs="宋体"/>
          <w:b/>
          <w:bCs/>
          <w:kern w:val="0"/>
          <w:sz w:val="18"/>
          <w:szCs w:val="18"/>
        </w:rPr>
        <w:t>019</w:t>
      </w:r>
      <w:r>
        <w:rPr>
          <w:rFonts w:cs="宋体" w:hint="eastAsia"/>
          <w:b/>
          <w:bCs/>
          <w:kern w:val="0"/>
          <w:sz w:val="18"/>
          <w:szCs w:val="18"/>
        </w:rPr>
        <w:t>年拟招收博士研究生</w:t>
      </w:r>
      <w:r>
        <w:rPr>
          <w:rFonts w:cs="宋体" w:hint="eastAsia"/>
          <w:b/>
          <w:bCs/>
          <w:kern w:val="0"/>
          <w:sz w:val="18"/>
          <w:szCs w:val="18"/>
        </w:rPr>
        <w:t>2</w:t>
      </w:r>
      <w:r>
        <w:rPr>
          <w:rFonts w:cs="宋体" w:hint="eastAsia"/>
          <w:b/>
          <w:bCs/>
          <w:kern w:val="0"/>
          <w:sz w:val="18"/>
          <w:szCs w:val="18"/>
        </w:rPr>
        <w:t>名，</w:t>
      </w:r>
      <w:r>
        <w:rPr>
          <w:rFonts w:cs="宋体" w:hint="eastAsia"/>
          <w:kern w:val="0"/>
          <w:sz w:val="18"/>
          <w:szCs w:val="18"/>
        </w:rPr>
        <w:t>从事：</w:t>
      </w:r>
    </w:p>
    <w:p w:rsidR="00CB0EF1" w:rsidRDefault="00C35E8E" w:rsidP="00024C0A">
      <w:pPr>
        <w:ind w:firstLineChars="200" w:firstLine="360"/>
        <w:rPr>
          <w:rFonts w:ascii="宋体" w:hAnsi="宋体"/>
          <w:kern w:val="0"/>
          <w:sz w:val="18"/>
          <w:szCs w:val="18"/>
        </w:rPr>
      </w:pPr>
      <w:r>
        <w:rPr>
          <w:rFonts w:cs="宋体" w:hint="eastAsia"/>
          <w:kern w:val="0"/>
          <w:sz w:val="18"/>
          <w:szCs w:val="18"/>
        </w:rPr>
        <w:t>1.</w:t>
      </w:r>
      <w:r w:rsidR="00CB0EF1" w:rsidRPr="00CB0EF1">
        <w:rPr>
          <w:rFonts w:ascii="宋体" w:hAnsi="宋体" w:hint="eastAsia"/>
          <w:kern w:val="0"/>
          <w:sz w:val="18"/>
          <w:szCs w:val="18"/>
        </w:rPr>
        <w:t>包括隔板精馏塔、内部热耦合精馏塔等</w:t>
      </w:r>
      <w:r w:rsidR="00CB0EF1">
        <w:rPr>
          <w:rFonts w:ascii="宋体" w:hAnsi="宋体" w:hint="eastAsia"/>
          <w:kern w:val="0"/>
          <w:sz w:val="18"/>
          <w:szCs w:val="18"/>
        </w:rPr>
        <w:t>在内的</w:t>
      </w:r>
      <w:r w:rsidR="00CB0EF1" w:rsidRPr="00CB0EF1">
        <w:rPr>
          <w:rFonts w:ascii="宋体" w:hAnsi="宋体" w:hint="eastAsia"/>
          <w:kern w:val="0"/>
          <w:sz w:val="18"/>
          <w:szCs w:val="18"/>
        </w:rPr>
        <w:t>热耦合精馏过程的节能机理研究</w:t>
      </w:r>
    </w:p>
    <w:p w:rsidR="00C35E8E" w:rsidRDefault="00C35E8E" w:rsidP="00024C0A">
      <w:pPr>
        <w:ind w:firstLineChars="200" w:firstLine="360"/>
        <w:rPr>
          <w:rFonts w:cs="宋体"/>
          <w:kern w:val="0"/>
          <w:sz w:val="18"/>
          <w:szCs w:val="18"/>
        </w:rPr>
      </w:pPr>
      <w:r>
        <w:rPr>
          <w:rFonts w:cs="宋体"/>
          <w:kern w:val="0"/>
          <w:sz w:val="18"/>
          <w:szCs w:val="18"/>
        </w:rPr>
        <w:t>2.</w:t>
      </w:r>
      <w:r w:rsidR="00CB0EF1">
        <w:rPr>
          <w:rFonts w:cs="宋体" w:hint="eastAsia"/>
          <w:kern w:val="0"/>
          <w:sz w:val="18"/>
          <w:szCs w:val="18"/>
        </w:rPr>
        <w:t>生物</w:t>
      </w:r>
      <w:r w:rsidR="00CB0EF1">
        <w:rPr>
          <w:rFonts w:cs="宋体"/>
          <w:kern w:val="0"/>
          <w:sz w:val="18"/>
          <w:szCs w:val="18"/>
        </w:rPr>
        <w:t>法处理</w:t>
      </w:r>
      <w:r w:rsidR="00CB0EF1">
        <w:rPr>
          <w:rFonts w:cs="宋体"/>
          <w:kern w:val="0"/>
          <w:sz w:val="18"/>
          <w:szCs w:val="18"/>
        </w:rPr>
        <w:t>VOC</w:t>
      </w:r>
      <w:r w:rsidR="00CB0EF1">
        <w:rPr>
          <w:rFonts w:cs="宋体" w:hint="eastAsia"/>
          <w:kern w:val="0"/>
          <w:sz w:val="18"/>
          <w:szCs w:val="18"/>
        </w:rPr>
        <w:t>废气</w:t>
      </w:r>
      <w:r w:rsidR="00712B30">
        <w:rPr>
          <w:rFonts w:cs="宋体" w:hint="eastAsia"/>
          <w:kern w:val="0"/>
          <w:sz w:val="18"/>
          <w:szCs w:val="18"/>
        </w:rPr>
        <w:t>的研究</w:t>
      </w:r>
    </w:p>
    <w:p w:rsidR="00CB0EF1" w:rsidRDefault="00CB0EF1" w:rsidP="00024C0A">
      <w:pPr>
        <w:ind w:firstLineChars="200" w:firstLine="360"/>
        <w:rPr>
          <w:rFonts w:cs="宋体"/>
          <w:kern w:val="0"/>
          <w:sz w:val="18"/>
          <w:szCs w:val="18"/>
        </w:rPr>
      </w:pPr>
      <w:r>
        <w:rPr>
          <w:rFonts w:cs="宋体" w:hint="eastAsia"/>
          <w:kern w:val="0"/>
          <w:sz w:val="18"/>
          <w:szCs w:val="18"/>
        </w:rPr>
        <w:t xml:space="preserve">3. </w:t>
      </w:r>
      <w:r>
        <w:rPr>
          <w:rFonts w:cs="宋体" w:hint="eastAsia"/>
          <w:kern w:val="0"/>
          <w:sz w:val="18"/>
          <w:szCs w:val="18"/>
        </w:rPr>
        <w:t>化工过程</w:t>
      </w:r>
      <w:r>
        <w:rPr>
          <w:rFonts w:cs="宋体"/>
          <w:kern w:val="0"/>
          <w:sz w:val="18"/>
          <w:szCs w:val="18"/>
        </w:rPr>
        <w:t>节能与过程优化</w:t>
      </w:r>
    </w:p>
    <w:p w:rsidR="00556197" w:rsidRPr="00556197" w:rsidRDefault="00556197" w:rsidP="00024C0A">
      <w:pPr>
        <w:ind w:firstLineChars="200" w:firstLine="361"/>
        <w:rPr>
          <w:szCs w:val="18"/>
        </w:rPr>
      </w:pPr>
      <w:r w:rsidRPr="00556197">
        <w:rPr>
          <w:rFonts w:ascii="宋体" w:hAnsi="宋体" w:hint="eastAsia"/>
          <w:b/>
          <w:kern w:val="0"/>
          <w:sz w:val="18"/>
          <w:szCs w:val="18"/>
        </w:rPr>
        <w:t>联系方式</w:t>
      </w:r>
      <w:r>
        <w:rPr>
          <w:rFonts w:ascii="宋体" w:hAnsi="宋体" w:hint="eastAsia"/>
          <w:kern w:val="0"/>
          <w:sz w:val="18"/>
          <w:szCs w:val="18"/>
        </w:rPr>
        <w:t>：ctstlcl@hebut.edu.cn</w:t>
      </w:r>
      <w:bookmarkStart w:id="0" w:name="_GoBack"/>
      <w:bookmarkEnd w:id="0"/>
    </w:p>
    <w:sectPr w:rsidR="00556197" w:rsidRPr="00556197" w:rsidSect="00DF0B1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40F" w:rsidRDefault="00F1140F" w:rsidP="00DF0B14">
      <w:r>
        <w:separator/>
      </w:r>
    </w:p>
  </w:endnote>
  <w:endnote w:type="continuationSeparator" w:id="0">
    <w:p w:rsidR="00F1140F" w:rsidRDefault="00F1140F" w:rsidP="00DF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40F" w:rsidRDefault="00F1140F" w:rsidP="00DF0B14">
      <w:r>
        <w:separator/>
      </w:r>
    </w:p>
  </w:footnote>
  <w:footnote w:type="continuationSeparator" w:id="0">
    <w:p w:rsidR="00F1140F" w:rsidRDefault="00F1140F" w:rsidP="00DF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14" w:rsidRDefault="00581FAD">
    <w:pPr>
      <w:pStyle w:val="a5"/>
      <w:jc w:val="left"/>
    </w:pPr>
    <w:r>
      <w:rPr>
        <w:rFonts w:hint="eastAsia"/>
      </w:rPr>
      <w:t>河北工业大学博士研究生指导教师</w:t>
    </w:r>
    <w:r w:rsidR="009C2EEB">
      <w:rPr>
        <w:rFonts w:hint="eastAsia"/>
      </w:rPr>
      <w:t xml:space="preserve">                                       </w:t>
    </w:r>
    <w:r w:rsidR="001E31CD">
      <w:rPr>
        <w:rFonts w:hint="eastAsia"/>
      </w:rPr>
      <w:t>化学工程与技术</w:t>
    </w:r>
    <w:r>
      <w:rPr>
        <w:rFonts w:hint="eastAsia"/>
      </w:rPr>
      <w:t>：</w:t>
    </w:r>
    <w:r w:rsidR="00295CD8">
      <w:rPr>
        <w:rFonts w:hint="eastAsia"/>
      </w:rPr>
      <w:t>李春利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752A68F"/>
    <w:multiLevelType w:val="singleLevel"/>
    <w:tmpl w:val="3752A68F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D5D15CF"/>
    <w:multiLevelType w:val="singleLevel"/>
    <w:tmpl w:val="7D5D15CF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24C0A"/>
    <w:rsid w:val="000A7087"/>
    <w:rsid w:val="00177F59"/>
    <w:rsid w:val="001E31CD"/>
    <w:rsid w:val="001E5F34"/>
    <w:rsid w:val="001E7EC1"/>
    <w:rsid w:val="00295CD8"/>
    <w:rsid w:val="002B7233"/>
    <w:rsid w:val="0049224B"/>
    <w:rsid w:val="004A2514"/>
    <w:rsid w:val="00556197"/>
    <w:rsid w:val="00581FAD"/>
    <w:rsid w:val="00712B30"/>
    <w:rsid w:val="007733B4"/>
    <w:rsid w:val="00780C81"/>
    <w:rsid w:val="00872097"/>
    <w:rsid w:val="009C2EEB"/>
    <w:rsid w:val="00AD5625"/>
    <w:rsid w:val="00B22AA8"/>
    <w:rsid w:val="00C35E8E"/>
    <w:rsid w:val="00C45EA7"/>
    <w:rsid w:val="00CB0EF1"/>
    <w:rsid w:val="00D357A5"/>
    <w:rsid w:val="00DF0B14"/>
    <w:rsid w:val="00EA153D"/>
    <w:rsid w:val="00EF31C3"/>
    <w:rsid w:val="00F1140F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9A9F086-D81C-4C0B-901A-443D92D8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1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F0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DF0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DF0B1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F0B14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DF0B1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F0B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5</cp:revision>
  <dcterms:created xsi:type="dcterms:W3CDTF">2018-07-13T08:38:00Z</dcterms:created>
  <dcterms:modified xsi:type="dcterms:W3CDTF">2018-07-19T12:36:00Z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