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EEA" w:rsidRPr="00D6481C" w:rsidRDefault="00640400" w:rsidP="00D6481C">
      <w:pPr>
        <w:widowControl/>
        <w:ind w:firstLineChars="200" w:firstLine="361"/>
        <w:rPr>
          <w:rFonts w:ascii="宋体" w:hAnsi="宋体"/>
          <w:kern w:val="0"/>
          <w:sz w:val="18"/>
          <w:szCs w:val="18"/>
        </w:rPr>
      </w:pPr>
      <w:r w:rsidRPr="00D6481C">
        <w:rPr>
          <w:rFonts w:ascii="宋体" w:hAnsi="宋体"/>
          <w:b/>
          <w:noProof/>
          <w:kern w:val="0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6A3CC79A" wp14:editId="38C25D80">
            <wp:simplePos x="0" y="0"/>
            <wp:positionH relativeFrom="column">
              <wp:posOffset>3121025</wp:posOffset>
            </wp:positionH>
            <wp:positionV relativeFrom="paragraph">
              <wp:posOffset>89535</wp:posOffset>
            </wp:positionV>
            <wp:extent cx="2106295" cy="2978785"/>
            <wp:effectExtent l="0" t="0" r="8255" b="12065"/>
            <wp:wrapSquare wrapText="bothSides"/>
            <wp:docPr id="3" name="图片 1" descr="C:\Users\高静\Desktop\DSC_8913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:\Users\高静\Desktop\DSC_8913_副本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6234" r="18283"/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97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6481C">
        <w:rPr>
          <w:rFonts w:ascii="宋体" w:hAnsi="宋体"/>
          <w:b/>
          <w:kern w:val="0"/>
          <w:sz w:val="18"/>
          <w:szCs w:val="18"/>
        </w:rPr>
        <w:t>高静</w:t>
      </w:r>
      <w:r w:rsidRPr="00D6481C">
        <w:rPr>
          <w:rFonts w:ascii="宋体" w:hAnsi="宋体"/>
          <w:kern w:val="0"/>
          <w:sz w:val="18"/>
          <w:szCs w:val="18"/>
        </w:rPr>
        <w:t>，</w:t>
      </w:r>
      <w:r w:rsidR="00115A1F" w:rsidRPr="00D6481C">
        <w:rPr>
          <w:rFonts w:ascii="宋体" w:hAnsi="宋体"/>
          <w:kern w:val="0"/>
          <w:sz w:val="18"/>
          <w:szCs w:val="18"/>
        </w:rPr>
        <w:t>男</w:t>
      </w:r>
      <w:r w:rsidR="00115A1F" w:rsidRPr="00D6481C">
        <w:rPr>
          <w:rFonts w:ascii="宋体" w:hAnsi="宋体" w:hint="eastAsia"/>
          <w:kern w:val="0"/>
          <w:sz w:val="18"/>
          <w:szCs w:val="18"/>
        </w:rPr>
        <w:t>，</w:t>
      </w:r>
      <w:r w:rsidRPr="00D6481C">
        <w:rPr>
          <w:rFonts w:ascii="宋体" w:hAnsi="宋体" w:hint="eastAsia"/>
          <w:kern w:val="0"/>
          <w:sz w:val="18"/>
          <w:szCs w:val="18"/>
        </w:rPr>
        <w:t>博士，</w:t>
      </w:r>
      <w:r w:rsidRPr="00D6481C">
        <w:rPr>
          <w:rFonts w:ascii="宋体" w:hAnsi="宋体"/>
          <w:kern w:val="0"/>
          <w:sz w:val="18"/>
          <w:szCs w:val="18"/>
        </w:rPr>
        <w:t>教授，博士生导师</w:t>
      </w:r>
      <w:r w:rsidR="00CA0A5F" w:rsidRPr="00D6481C">
        <w:rPr>
          <w:rFonts w:ascii="宋体" w:hAnsi="宋体" w:hint="eastAsia"/>
          <w:kern w:val="0"/>
          <w:sz w:val="18"/>
          <w:szCs w:val="18"/>
        </w:rPr>
        <w:t>。</w:t>
      </w:r>
      <w:r w:rsidRPr="00D6481C">
        <w:rPr>
          <w:rFonts w:ascii="宋体" w:hAnsi="宋体" w:hint="eastAsia"/>
          <w:kern w:val="0"/>
          <w:sz w:val="18"/>
          <w:szCs w:val="18"/>
        </w:rPr>
        <w:t>现为中国化工学会生物化工专业委员会委员、全国化工高教学会常务理事、河北省高等学校生物类教学指导委员会副主任委员、河北省生物化学与分子生物学会理事会理事、天津市政府决策咨询专家</w:t>
      </w:r>
      <w:r w:rsidR="00CA4F76" w:rsidRPr="00D6481C">
        <w:rPr>
          <w:rFonts w:ascii="宋体" w:hAnsi="宋体" w:hint="eastAsia"/>
          <w:kern w:val="0"/>
          <w:sz w:val="18"/>
          <w:szCs w:val="18"/>
        </w:rPr>
        <w:t>、河北工业大学学术委员会委员、化工学院学术委员会主任委员</w:t>
      </w:r>
      <w:r w:rsidR="002E12C6" w:rsidRPr="00D6481C">
        <w:rPr>
          <w:rFonts w:ascii="宋体" w:hAnsi="宋体" w:hint="eastAsia"/>
          <w:kern w:val="0"/>
          <w:sz w:val="18"/>
          <w:szCs w:val="18"/>
        </w:rPr>
        <w:t>、生物化工学科负责人。</w:t>
      </w:r>
    </w:p>
    <w:p w:rsidR="009F4EEA" w:rsidRPr="00D6481C" w:rsidRDefault="00640400" w:rsidP="00D6481C">
      <w:pPr>
        <w:widowControl/>
        <w:ind w:firstLineChars="200" w:firstLine="361"/>
        <w:rPr>
          <w:rFonts w:ascii="宋体" w:hAnsi="宋体"/>
          <w:kern w:val="0"/>
          <w:sz w:val="18"/>
          <w:szCs w:val="18"/>
        </w:rPr>
      </w:pPr>
      <w:r w:rsidRPr="00D6481C">
        <w:rPr>
          <w:rFonts w:ascii="宋体" w:hAnsi="宋体" w:hint="eastAsia"/>
          <w:b/>
          <w:kern w:val="0"/>
          <w:sz w:val="18"/>
          <w:szCs w:val="18"/>
        </w:rPr>
        <w:t>学术成果</w:t>
      </w:r>
      <w:r w:rsidRPr="00D6481C">
        <w:rPr>
          <w:rFonts w:ascii="宋体" w:hAnsi="宋体" w:hint="eastAsia"/>
          <w:kern w:val="0"/>
          <w:sz w:val="18"/>
          <w:szCs w:val="18"/>
        </w:rPr>
        <w:t>：曾完成国家自然科学基金面上项目、河北省应用基础研究计划重点基础研究项目、天津市应用基础及前言技术研究计划项目、河北省自然科学基金项目、河北省高等学校科学技术研究重点项目及横向课题多项。在</w:t>
      </w:r>
      <w:r w:rsidRPr="00D6481C">
        <w:rPr>
          <w:rFonts w:ascii="宋体" w:hAnsi="宋体" w:hint="eastAsia"/>
          <w:i/>
          <w:kern w:val="0"/>
          <w:sz w:val="18"/>
          <w:szCs w:val="18"/>
        </w:rPr>
        <w:t xml:space="preserve">Energy &amp; Environmental Science、ACS Applied Materials &amp; Interfaces、Chem. </w:t>
      </w:r>
      <w:proofErr w:type="spellStart"/>
      <w:r w:rsidRPr="00D6481C">
        <w:rPr>
          <w:rFonts w:ascii="宋体" w:hAnsi="宋体" w:hint="eastAsia"/>
          <w:i/>
          <w:kern w:val="0"/>
          <w:sz w:val="18"/>
          <w:szCs w:val="18"/>
        </w:rPr>
        <w:t>Commun</w:t>
      </w:r>
      <w:proofErr w:type="spellEnd"/>
      <w:r w:rsidRPr="00D6481C">
        <w:rPr>
          <w:rFonts w:ascii="宋体" w:hAnsi="宋体" w:hint="eastAsia"/>
          <w:i/>
          <w:kern w:val="0"/>
          <w:sz w:val="18"/>
          <w:szCs w:val="18"/>
        </w:rPr>
        <w:t>、</w:t>
      </w:r>
      <w:r w:rsidRPr="00D6481C">
        <w:rPr>
          <w:rFonts w:ascii="宋体" w:hAnsi="宋体"/>
          <w:i/>
          <w:kern w:val="0"/>
          <w:sz w:val="18"/>
          <w:szCs w:val="18"/>
        </w:rPr>
        <w:t>Chemical Engineering Science</w:t>
      </w:r>
      <w:r w:rsidRPr="00D6481C">
        <w:rPr>
          <w:rFonts w:ascii="宋体" w:hAnsi="宋体" w:hint="eastAsia"/>
          <w:i/>
          <w:kern w:val="0"/>
          <w:sz w:val="18"/>
          <w:szCs w:val="18"/>
        </w:rPr>
        <w:t>、</w:t>
      </w:r>
      <w:proofErr w:type="spellStart"/>
      <w:r w:rsidRPr="00D6481C">
        <w:rPr>
          <w:rFonts w:ascii="宋体" w:hAnsi="宋体" w:hint="eastAsia"/>
          <w:i/>
          <w:kern w:val="0"/>
          <w:sz w:val="18"/>
          <w:szCs w:val="18"/>
        </w:rPr>
        <w:t>Bioresource</w:t>
      </w:r>
      <w:proofErr w:type="spellEnd"/>
      <w:r w:rsidRPr="00D6481C">
        <w:rPr>
          <w:rFonts w:ascii="宋体" w:hAnsi="宋体" w:hint="eastAsia"/>
          <w:i/>
          <w:kern w:val="0"/>
          <w:sz w:val="18"/>
          <w:szCs w:val="18"/>
        </w:rPr>
        <w:t xml:space="preserve"> Technology、Biochemical Engineering Journal、</w:t>
      </w:r>
      <w:r w:rsidRPr="00D6481C">
        <w:rPr>
          <w:rFonts w:ascii="宋体" w:hAnsi="宋体"/>
          <w:i/>
          <w:kern w:val="0"/>
          <w:sz w:val="18"/>
          <w:szCs w:val="18"/>
        </w:rPr>
        <w:t>Chemical Engineering Journal,</w:t>
      </w:r>
      <w:r w:rsidR="00670D21" w:rsidRPr="00D6481C">
        <w:rPr>
          <w:rFonts w:ascii="宋体" w:hAnsi="宋体" w:hint="eastAsia"/>
          <w:i/>
          <w:kern w:val="0"/>
          <w:sz w:val="18"/>
          <w:szCs w:val="18"/>
        </w:rPr>
        <w:t xml:space="preserve"> </w:t>
      </w:r>
      <w:r w:rsidRPr="00D6481C">
        <w:rPr>
          <w:rFonts w:ascii="宋体" w:hAnsi="宋体" w:hint="eastAsia"/>
          <w:i/>
          <w:kern w:val="0"/>
          <w:sz w:val="18"/>
          <w:szCs w:val="18"/>
        </w:rPr>
        <w:t>Industrial &amp; Engineering Chemistry Research</w:t>
      </w:r>
      <w:r w:rsidRPr="00D6481C">
        <w:rPr>
          <w:rFonts w:ascii="宋体" w:hAnsi="宋体" w:hint="eastAsia"/>
          <w:kern w:val="0"/>
          <w:sz w:val="18"/>
          <w:szCs w:val="18"/>
        </w:rPr>
        <w:t>等期刊发表学术论文</w:t>
      </w:r>
      <w:r w:rsidR="004F3546" w:rsidRPr="00D6481C">
        <w:rPr>
          <w:rFonts w:ascii="宋体" w:hAnsi="宋体" w:hint="eastAsia"/>
          <w:kern w:val="0"/>
          <w:sz w:val="18"/>
          <w:szCs w:val="18"/>
        </w:rPr>
        <w:t>14</w:t>
      </w:r>
      <w:r w:rsidRPr="00D6481C">
        <w:rPr>
          <w:rFonts w:ascii="宋体" w:hAnsi="宋体" w:hint="eastAsia"/>
          <w:kern w:val="0"/>
          <w:sz w:val="18"/>
          <w:szCs w:val="18"/>
        </w:rPr>
        <w:t>0余篇,其中SCI、EI检索</w:t>
      </w:r>
      <w:r w:rsidR="00670D21" w:rsidRPr="00D6481C">
        <w:rPr>
          <w:rFonts w:ascii="宋体" w:hAnsi="宋体" w:hint="eastAsia"/>
          <w:kern w:val="0"/>
          <w:sz w:val="18"/>
          <w:szCs w:val="18"/>
        </w:rPr>
        <w:t>9</w:t>
      </w:r>
      <w:r w:rsidRPr="00D6481C">
        <w:rPr>
          <w:rFonts w:ascii="宋体" w:hAnsi="宋体" w:hint="eastAsia"/>
          <w:kern w:val="0"/>
          <w:sz w:val="18"/>
          <w:szCs w:val="18"/>
        </w:rPr>
        <w:t>0余篇，授权或公开发明专利</w:t>
      </w:r>
      <w:r w:rsidR="00670D21" w:rsidRPr="00D6481C">
        <w:rPr>
          <w:rFonts w:ascii="宋体" w:hAnsi="宋体" w:hint="eastAsia"/>
          <w:kern w:val="0"/>
          <w:sz w:val="18"/>
          <w:szCs w:val="18"/>
        </w:rPr>
        <w:t>20余</w:t>
      </w:r>
      <w:r w:rsidRPr="00D6481C">
        <w:rPr>
          <w:rFonts w:ascii="宋体" w:hAnsi="宋体" w:hint="eastAsia"/>
          <w:kern w:val="0"/>
          <w:sz w:val="18"/>
          <w:szCs w:val="18"/>
        </w:rPr>
        <w:t>项。</w:t>
      </w:r>
      <w:r w:rsidR="006A6E23" w:rsidRPr="00D6481C">
        <w:rPr>
          <w:rFonts w:ascii="宋体" w:hAnsi="宋体" w:hint="eastAsia"/>
          <w:kern w:val="0"/>
          <w:sz w:val="18"/>
          <w:szCs w:val="18"/>
        </w:rPr>
        <w:t>担任</w:t>
      </w:r>
      <w:r w:rsidRPr="00D6481C">
        <w:rPr>
          <w:rFonts w:ascii="宋体" w:hAnsi="宋体" w:hint="eastAsia"/>
          <w:i/>
          <w:kern w:val="0"/>
          <w:sz w:val="18"/>
          <w:szCs w:val="18"/>
        </w:rPr>
        <w:t>Bi</w:t>
      </w:r>
      <w:r w:rsidR="00670D21" w:rsidRPr="00D6481C">
        <w:rPr>
          <w:rFonts w:ascii="宋体" w:hAnsi="宋体" w:hint="eastAsia"/>
          <w:i/>
          <w:kern w:val="0"/>
          <w:sz w:val="18"/>
          <w:szCs w:val="18"/>
        </w:rPr>
        <w:t>otechnology and Bioengineering、</w:t>
      </w:r>
      <w:proofErr w:type="spellStart"/>
      <w:r w:rsidRPr="00D6481C">
        <w:rPr>
          <w:rFonts w:ascii="宋体" w:hAnsi="宋体" w:hint="eastAsia"/>
          <w:i/>
          <w:kern w:val="0"/>
          <w:sz w:val="18"/>
          <w:szCs w:val="18"/>
        </w:rPr>
        <w:t>Bioresource</w:t>
      </w:r>
      <w:proofErr w:type="spellEnd"/>
      <w:r w:rsidRPr="00D6481C">
        <w:rPr>
          <w:rFonts w:ascii="宋体" w:hAnsi="宋体" w:hint="eastAsia"/>
          <w:i/>
          <w:kern w:val="0"/>
          <w:sz w:val="18"/>
          <w:szCs w:val="18"/>
        </w:rPr>
        <w:t xml:space="preserve"> Technology</w:t>
      </w:r>
      <w:r w:rsidR="00670D21" w:rsidRPr="00D6481C">
        <w:rPr>
          <w:rFonts w:ascii="宋体" w:hAnsi="宋体" w:hint="eastAsia"/>
          <w:i/>
          <w:kern w:val="0"/>
          <w:sz w:val="18"/>
          <w:szCs w:val="18"/>
        </w:rPr>
        <w:t>、</w:t>
      </w:r>
      <w:r w:rsidRPr="00D6481C">
        <w:rPr>
          <w:rFonts w:ascii="宋体" w:hAnsi="宋体" w:hint="eastAsia"/>
          <w:i/>
          <w:kern w:val="0"/>
          <w:sz w:val="18"/>
          <w:szCs w:val="18"/>
        </w:rPr>
        <w:t xml:space="preserve"> B</w:t>
      </w:r>
      <w:r w:rsidR="00670D21" w:rsidRPr="00D6481C">
        <w:rPr>
          <w:rFonts w:ascii="宋体" w:hAnsi="宋体" w:hint="eastAsia"/>
          <w:i/>
          <w:kern w:val="0"/>
          <w:sz w:val="18"/>
          <w:szCs w:val="18"/>
        </w:rPr>
        <w:t>iochemical Engineering Journal、</w:t>
      </w:r>
      <w:r w:rsidRPr="00D6481C">
        <w:rPr>
          <w:rFonts w:ascii="宋体" w:hAnsi="宋体" w:hint="eastAsia"/>
          <w:i/>
          <w:kern w:val="0"/>
          <w:sz w:val="18"/>
          <w:szCs w:val="18"/>
        </w:rPr>
        <w:t>ACS Applied Materials &amp; In</w:t>
      </w:r>
      <w:r w:rsidR="00670D21" w:rsidRPr="00D6481C">
        <w:rPr>
          <w:rFonts w:ascii="宋体" w:hAnsi="宋体" w:hint="eastAsia"/>
          <w:i/>
          <w:kern w:val="0"/>
          <w:sz w:val="18"/>
          <w:szCs w:val="18"/>
        </w:rPr>
        <w:t>terfaces、</w:t>
      </w:r>
      <w:r w:rsidRPr="00D6481C">
        <w:rPr>
          <w:rFonts w:ascii="宋体" w:hAnsi="宋体" w:hint="eastAsia"/>
          <w:i/>
          <w:kern w:val="0"/>
          <w:sz w:val="18"/>
          <w:szCs w:val="18"/>
        </w:rPr>
        <w:t>Journal of M</w:t>
      </w:r>
      <w:r w:rsidR="00670D21" w:rsidRPr="00D6481C">
        <w:rPr>
          <w:rFonts w:ascii="宋体" w:hAnsi="宋体" w:hint="eastAsia"/>
          <w:i/>
          <w:kern w:val="0"/>
          <w:sz w:val="18"/>
          <w:szCs w:val="18"/>
        </w:rPr>
        <w:t>olecular Catalysis B: Enzymatic、</w:t>
      </w:r>
      <w:r w:rsidRPr="00D6481C">
        <w:rPr>
          <w:rFonts w:ascii="宋体" w:hAnsi="宋体" w:hint="eastAsia"/>
          <w:i/>
          <w:kern w:val="0"/>
          <w:sz w:val="18"/>
          <w:szCs w:val="18"/>
        </w:rPr>
        <w:t xml:space="preserve"> Industrial &amp;</w:t>
      </w:r>
      <w:r w:rsidR="00670D21" w:rsidRPr="00D6481C">
        <w:rPr>
          <w:rFonts w:ascii="宋体" w:hAnsi="宋体" w:hint="eastAsia"/>
          <w:i/>
          <w:kern w:val="0"/>
          <w:sz w:val="18"/>
          <w:szCs w:val="18"/>
        </w:rPr>
        <w:t xml:space="preserve"> Engineering Chemistry Research、</w:t>
      </w:r>
      <w:r w:rsidRPr="00D6481C">
        <w:rPr>
          <w:rFonts w:ascii="宋体" w:hAnsi="宋体" w:hint="eastAsia"/>
          <w:i/>
          <w:kern w:val="0"/>
          <w:sz w:val="18"/>
          <w:szCs w:val="18"/>
        </w:rPr>
        <w:t xml:space="preserve"> Journal of Hazardous Materials</w:t>
      </w:r>
      <w:r w:rsidRPr="00D6481C">
        <w:rPr>
          <w:rFonts w:ascii="宋体" w:hAnsi="宋体" w:hint="eastAsia"/>
          <w:kern w:val="0"/>
          <w:sz w:val="18"/>
          <w:szCs w:val="18"/>
        </w:rPr>
        <w:t>等</w:t>
      </w:r>
      <w:r w:rsidR="006A6E23" w:rsidRPr="00D6481C">
        <w:rPr>
          <w:rFonts w:ascii="宋体" w:hAnsi="宋体" w:hint="eastAsia"/>
          <w:kern w:val="0"/>
          <w:sz w:val="18"/>
          <w:szCs w:val="18"/>
        </w:rPr>
        <w:t>多个国际知名</w:t>
      </w:r>
      <w:r w:rsidRPr="00D6481C">
        <w:rPr>
          <w:rFonts w:ascii="宋体" w:hAnsi="宋体" w:hint="eastAsia"/>
          <w:kern w:val="0"/>
          <w:sz w:val="18"/>
          <w:szCs w:val="18"/>
        </w:rPr>
        <w:t>期刊</w:t>
      </w:r>
      <w:r w:rsidR="006A6E23" w:rsidRPr="00D6481C">
        <w:rPr>
          <w:rFonts w:ascii="宋体" w:hAnsi="宋体" w:hint="eastAsia"/>
          <w:kern w:val="0"/>
          <w:sz w:val="18"/>
          <w:szCs w:val="18"/>
        </w:rPr>
        <w:t>的</w:t>
      </w:r>
      <w:r w:rsidRPr="00D6481C">
        <w:rPr>
          <w:rFonts w:ascii="宋体" w:hAnsi="宋体" w:hint="eastAsia"/>
          <w:kern w:val="0"/>
          <w:sz w:val="18"/>
          <w:szCs w:val="18"/>
        </w:rPr>
        <w:t>审稿人。</w:t>
      </w:r>
      <w:r w:rsidR="00CA4F76" w:rsidRPr="00D6481C">
        <w:rPr>
          <w:rFonts w:ascii="宋体" w:hAnsi="宋体" w:hint="eastAsia"/>
          <w:kern w:val="0"/>
          <w:sz w:val="18"/>
          <w:szCs w:val="18"/>
        </w:rPr>
        <w:t>1996获天津市 “产-学-</w:t>
      </w:r>
      <w:proofErr w:type="gramStart"/>
      <w:r w:rsidR="00CA4F76" w:rsidRPr="00D6481C">
        <w:rPr>
          <w:rFonts w:ascii="宋体" w:hAnsi="宋体" w:hint="eastAsia"/>
          <w:kern w:val="0"/>
          <w:sz w:val="18"/>
          <w:szCs w:val="18"/>
        </w:rPr>
        <w:t>研</w:t>
      </w:r>
      <w:proofErr w:type="gramEnd"/>
      <w:r w:rsidR="00CA4F76" w:rsidRPr="00D6481C">
        <w:rPr>
          <w:rFonts w:ascii="宋体" w:hAnsi="宋体" w:hint="eastAsia"/>
          <w:kern w:val="0"/>
          <w:sz w:val="18"/>
          <w:szCs w:val="18"/>
        </w:rPr>
        <w:t>联合突出贡献奖”，2003获河北省优秀教学成果一等奖。</w:t>
      </w:r>
    </w:p>
    <w:p w:rsidR="00CA4F76" w:rsidRPr="00D6481C" w:rsidRDefault="00115A1F" w:rsidP="00D6481C">
      <w:pPr>
        <w:widowControl/>
        <w:ind w:firstLineChars="200" w:firstLine="361"/>
        <w:rPr>
          <w:rFonts w:ascii="宋体" w:hAnsi="宋体"/>
          <w:kern w:val="0"/>
          <w:sz w:val="18"/>
          <w:szCs w:val="18"/>
        </w:rPr>
      </w:pPr>
      <w:r w:rsidRPr="00D6481C">
        <w:rPr>
          <w:rFonts w:ascii="宋体" w:hAnsi="宋体" w:hint="eastAsia"/>
          <w:b/>
          <w:kern w:val="0"/>
          <w:sz w:val="18"/>
          <w:szCs w:val="18"/>
        </w:rPr>
        <w:t>研究领域：</w:t>
      </w:r>
      <w:r w:rsidR="003A72D9" w:rsidRPr="00D6481C">
        <w:rPr>
          <w:rFonts w:ascii="宋体" w:hAnsi="宋体" w:hint="eastAsia"/>
          <w:kern w:val="0"/>
          <w:sz w:val="18"/>
          <w:szCs w:val="18"/>
        </w:rPr>
        <w:t>生物制造具有高效、绿色、低碳、可持续等特征，已经成为全球性的战略性新兴产业，呈现出高速增长的态势。加快培育和发展生物制造产业，是突破经济发展的资源环境制约、构建可持续的现代化发展之路的迫切需求。应用酶工程技术、生物反应工程与材料工程技术，研发新一代高效生物催化剂，建立生物催化剂改造的方法学，</w:t>
      </w:r>
      <w:proofErr w:type="gramStart"/>
      <w:r w:rsidR="003A72D9" w:rsidRPr="00D6481C">
        <w:rPr>
          <w:rFonts w:ascii="宋体" w:hAnsi="宋体" w:hint="eastAsia"/>
          <w:kern w:val="0"/>
          <w:sz w:val="18"/>
          <w:szCs w:val="18"/>
        </w:rPr>
        <w:t>研究酶基催化剂</w:t>
      </w:r>
      <w:proofErr w:type="gramEnd"/>
      <w:r w:rsidR="003A72D9" w:rsidRPr="00D6481C">
        <w:rPr>
          <w:rFonts w:ascii="宋体" w:hAnsi="宋体" w:hint="eastAsia"/>
          <w:kern w:val="0"/>
          <w:sz w:val="18"/>
          <w:szCs w:val="18"/>
        </w:rPr>
        <w:t>相适应的人工微环境因素、介质工程及生物转化过程强化的方法，探索催化剂生物特性与工业转化条件相互适应的规律，并用于对国民经济有重要意义的产品体系(生物能源、手性化合物、大宗化学品和生物材料等) 和其它高附加值化学品。</w:t>
      </w:r>
    </w:p>
    <w:p w:rsidR="00670D21" w:rsidRPr="00D6481C" w:rsidRDefault="003A72D9" w:rsidP="00D6481C">
      <w:pPr>
        <w:widowControl/>
        <w:ind w:firstLineChars="200" w:firstLine="360"/>
        <w:rPr>
          <w:rFonts w:ascii="宋体" w:hAnsi="宋体"/>
          <w:kern w:val="0"/>
          <w:sz w:val="18"/>
          <w:szCs w:val="18"/>
        </w:rPr>
      </w:pPr>
      <w:r w:rsidRPr="00D6481C">
        <w:rPr>
          <w:rFonts w:ascii="宋体" w:hAnsi="宋体" w:hint="eastAsia"/>
          <w:kern w:val="0"/>
          <w:sz w:val="18"/>
          <w:szCs w:val="18"/>
        </w:rPr>
        <w:t>具体研究方向包括：</w:t>
      </w:r>
    </w:p>
    <w:p w:rsidR="00670D21" w:rsidRPr="00D6481C" w:rsidRDefault="004F3546" w:rsidP="00D6481C">
      <w:pPr>
        <w:widowControl/>
        <w:ind w:firstLineChars="200" w:firstLine="361"/>
        <w:rPr>
          <w:rFonts w:ascii="宋体" w:hAnsi="宋体"/>
          <w:kern w:val="0"/>
          <w:sz w:val="18"/>
          <w:szCs w:val="18"/>
        </w:rPr>
      </w:pPr>
      <w:r w:rsidRPr="00D6481C">
        <w:rPr>
          <w:rFonts w:ascii="宋体" w:hAnsi="宋体" w:hint="eastAsia"/>
          <w:b/>
          <w:kern w:val="0"/>
          <w:sz w:val="18"/>
          <w:szCs w:val="18"/>
        </w:rPr>
        <w:t>1、</w:t>
      </w:r>
      <w:r w:rsidR="00115A1F" w:rsidRPr="00D6481C">
        <w:rPr>
          <w:rFonts w:ascii="宋体" w:hAnsi="宋体" w:hint="eastAsia"/>
          <w:b/>
          <w:kern w:val="0"/>
          <w:sz w:val="18"/>
          <w:szCs w:val="18"/>
        </w:rPr>
        <w:t>生物催化与生物转化</w:t>
      </w:r>
      <w:r w:rsidRPr="00D6481C">
        <w:rPr>
          <w:rFonts w:ascii="宋体" w:hAnsi="宋体" w:hint="eastAsia"/>
          <w:b/>
          <w:kern w:val="0"/>
          <w:sz w:val="18"/>
          <w:szCs w:val="18"/>
        </w:rPr>
        <w:t xml:space="preserve">：  </w:t>
      </w:r>
      <w:r w:rsidRPr="00D6481C">
        <w:rPr>
          <w:rFonts w:ascii="宋体" w:hAnsi="宋体" w:hint="eastAsia"/>
          <w:kern w:val="0"/>
          <w:sz w:val="18"/>
          <w:szCs w:val="18"/>
        </w:rPr>
        <w:t>基于生物催</w:t>
      </w:r>
      <w:bookmarkStart w:id="0" w:name="_GoBack"/>
      <w:bookmarkEnd w:id="0"/>
      <w:r w:rsidRPr="00D6481C">
        <w:rPr>
          <w:rFonts w:ascii="宋体" w:hAnsi="宋体" w:hint="eastAsia"/>
          <w:kern w:val="0"/>
          <w:sz w:val="18"/>
          <w:szCs w:val="18"/>
        </w:rPr>
        <w:t>化反应条件温和、专一性强、效率高、可持续等优势，研究生物催化剂改造、新型固定化酶、生物催化反应过程调控、多酶级联催化反应、</w:t>
      </w:r>
      <w:r w:rsidR="006616AC" w:rsidRPr="00D6481C">
        <w:rPr>
          <w:rFonts w:ascii="宋体" w:hAnsi="宋体" w:hint="eastAsia"/>
          <w:kern w:val="0"/>
          <w:sz w:val="18"/>
          <w:szCs w:val="18"/>
        </w:rPr>
        <w:t>纳米酶和生物酶集成、</w:t>
      </w:r>
      <w:r w:rsidRPr="00D6481C">
        <w:rPr>
          <w:rFonts w:ascii="宋体" w:hAnsi="宋体" w:hint="eastAsia"/>
          <w:kern w:val="0"/>
          <w:sz w:val="18"/>
          <w:szCs w:val="18"/>
        </w:rPr>
        <w:t>生物-化学耦联等过程中的重要科学问题，加强生物催化剂分子工程研究，建立多相生物催化、纳米生物催化、手性生物合成、生物拆分、生物</w:t>
      </w:r>
      <w:r w:rsidR="00A35164" w:rsidRPr="00D6481C">
        <w:rPr>
          <w:rFonts w:ascii="宋体" w:hAnsi="宋体" w:hint="eastAsia"/>
          <w:kern w:val="0"/>
          <w:sz w:val="18"/>
          <w:szCs w:val="18"/>
        </w:rPr>
        <w:t>检测</w:t>
      </w:r>
      <w:r w:rsidRPr="00D6481C">
        <w:rPr>
          <w:rFonts w:ascii="宋体" w:hAnsi="宋体" w:hint="eastAsia"/>
          <w:kern w:val="0"/>
          <w:sz w:val="18"/>
          <w:szCs w:val="18"/>
        </w:rPr>
        <w:t>等高效稳定的工业生物催化技术体系，促进化学品的化学合成向生物催化合成的转变。</w:t>
      </w:r>
    </w:p>
    <w:p w:rsidR="004F3546" w:rsidRPr="00D6481C" w:rsidRDefault="004F3546" w:rsidP="00D6481C">
      <w:pPr>
        <w:widowControl/>
        <w:ind w:firstLineChars="200" w:firstLine="361"/>
        <w:rPr>
          <w:rFonts w:ascii="宋体" w:hAnsi="宋体"/>
          <w:kern w:val="0"/>
          <w:sz w:val="18"/>
          <w:szCs w:val="18"/>
        </w:rPr>
      </w:pPr>
      <w:r w:rsidRPr="00D6481C">
        <w:rPr>
          <w:rFonts w:ascii="宋体" w:hAnsi="宋体" w:hint="eastAsia"/>
          <w:b/>
          <w:kern w:val="0"/>
          <w:sz w:val="18"/>
          <w:szCs w:val="18"/>
        </w:rPr>
        <w:t>2、生物质</w:t>
      </w:r>
      <w:r w:rsidR="00E536CA" w:rsidRPr="00D6481C">
        <w:rPr>
          <w:rFonts w:ascii="宋体" w:hAnsi="宋体" w:hint="eastAsia"/>
          <w:b/>
          <w:kern w:val="0"/>
          <w:sz w:val="18"/>
          <w:szCs w:val="18"/>
        </w:rPr>
        <w:t>资源与</w:t>
      </w:r>
      <w:r w:rsidRPr="00D6481C">
        <w:rPr>
          <w:rFonts w:ascii="宋体" w:hAnsi="宋体" w:hint="eastAsia"/>
          <w:b/>
          <w:kern w:val="0"/>
          <w:sz w:val="18"/>
          <w:szCs w:val="18"/>
        </w:rPr>
        <w:t>能源：</w:t>
      </w:r>
      <w:r w:rsidRPr="00D6481C">
        <w:rPr>
          <w:rFonts w:ascii="宋体" w:hAnsi="宋体" w:hint="eastAsia"/>
          <w:kern w:val="0"/>
          <w:sz w:val="18"/>
          <w:szCs w:val="18"/>
        </w:rPr>
        <w:t>基于秸秆、木材等农林废弃物，研究木质纤维素预处理、糖化、生物催化等过程中的重要科学问题，突破木质纤维素制糖、化工产品的生物制造、生物质热化学转化等关键技术，建立非</w:t>
      </w:r>
      <w:proofErr w:type="gramStart"/>
      <w:r w:rsidRPr="00D6481C">
        <w:rPr>
          <w:rFonts w:ascii="宋体" w:hAnsi="宋体" w:hint="eastAsia"/>
          <w:kern w:val="0"/>
          <w:sz w:val="18"/>
          <w:szCs w:val="18"/>
        </w:rPr>
        <w:t>粮原料</w:t>
      </w:r>
      <w:proofErr w:type="gramEnd"/>
      <w:r w:rsidRPr="00D6481C">
        <w:rPr>
          <w:rFonts w:ascii="宋体" w:hAnsi="宋体" w:hint="eastAsia"/>
          <w:kern w:val="0"/>
          <w:sz w:val="18"/>
          <w:szCs w:val="18"/>
        </w:rPr>
        <w:t>能源化学品、大宗化学品、聚合物材料生产的生物炼制技术体系。</w:t>
      </w:r>
    </w:p>
    <w:p w:rsidR="0022118B" w:rsidRPr="00D6481C" w:rsidRDefault="0022118B" w:rsidP="00D6481C">
      <w:pPr>
        <w:widowControl/>
        <w:ind w:firstLineChars="200" w:firstLine="361"/>
        <w:rPr>
          <w:rFonts w:ascii="宋体" w:hAnsi="宋体"/>
          <w:b/>
          <w:kern w:val="0"/>
          <w:sz w:val="18"/>
          <w:szCs w:val="18"/>
        </w:rPr>
      </w:pPr>
      <w:r w:rsidRPr="00D6481C">
        <w:rPr>
          <w:rFonts w:ascii="宋体" w:hAnsi="宋体" w:hint="eastAsia"/>
          <w:b/>
          <w:kern w:val="0"/>
          <w:sz w:val="18"/>
          <w:szCs w:val="18"/>
        </w:rPr>
        <w:t>2019年拟招收博士研究生2名</w:t>
      </w:r>
    </w:p>
    <w:p w:rsidR="009F4EEA" w:rsidRPr="00D6481C" w:rsidRDefault="00640400" w:rsidP="00D6481C">
      <w:pPr>
        <w:widowControl/>
        <w:ind w:firstLineChars="200" w:firstLine="361"/>
        <w:rPr>
          <w:rFonts w:ascii="宋体" w:hAnsi="宋体" w:cs="宋体"/>
          <w:bCs/>
          <w:kern w:val="0"/>
          <w:sz w:val="18"/>
          <w:szCs w:val="18"/>
        </w:rPr>
      </w:pPr>
      <w:r w:rsidRPr="00D6481C">
        <w:rPr>
          <w:rFonts w:ascii="宋体" w:hAnsi="宋体" w:hint="eastAsia"/>
          <w:b/>
          <w:kern w:val="0"/>
          <w:sz w:val="18"/>
          <w:szCs w:val="18"/>
        </w:rPr>
        <w:t>联系方式</w:t>
      </w:r>
      <w:r w:rsidRPr="00D6481C">
        <w:rPr>
          <w:rFonts w:ascii="宋体" w:hAnsi="宋体" w:hint="eastAsia"/>
          <w:kern w:val="0"/>
          <w:sz w:val="18"/>
          <w:szCs w:val="18"/>
        </w:rPr>
        <w:t>：E-mail:</w:t>
      </w:r>
      <w:r w:rsidR="00CA4F76" w:rsidRPr="00D6481C">
        <w:rPr>
          <w:rFonts w:ascii="宋体" w:hAnsi="宋体" w:hint="eastAsia"/>
          <w:kern w:val="0"/>
          <w:sz w:val="18"/>
          <w:szCs w:val="18"/>
        </w:rPr>
        <w:t xml:space="preserve"> </w:t>
      </w:r>
      <w:r w:rsidRPr="00D6481C">
        <w:rPr>
          <w:rFonts w:ascii="宋体" w:hAnsi="宋体" w:hint="eastAsia"/>
          <w:kern w:val="0"/>
          <w:sz w:val="18"/>
          <w:szCs w:val="18"/>
        </w:rPr>
        <w:t>jgao@hebut.edu.cn    Tel: 022-60202416</w:t>
      </w:r>
    </w:p>
    <w:sectPr w:rsidR="009F4EEA" w:rsidRPr="00D6481C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A3C" w:rsidRDefault="00E31A3C">
      <w:r>
        <w:separator/>
      </w:r>
    </w:p>
  </w:endnote>
  <w:endnote w:type="continuationSeparator" w:id="0">
    <w:p w:rsidR="00E31A3C" w:rsidRDefault="00E3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A3C" w:rsidRDefault="00E31A3C">
      <w:r>
        <w:separator/>
      </w:r>
    </w:p>
  </w:footnote>
  <w:footnote w:type="continuationSeparator" w:id="0">
    <w:p w:rsidR="00E31A3C" w:rsidRDefault="00E31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EEA" w:rsidRDefault="00640400">
    <w:pPr>
      <w:pStyle w:val="a5"/>
      <w:jc w:val="left"/>
    </w:pPr>
    <w:r>
      <w:rPr>
        <w:rFonts w:hint="eastAsia"/>
      </w:rPr>
      <w:t>河北工业大学博士研究生指导教师                                       化学工程与技术：高静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625"/>
    <w:rsid w:val="00115A1F"/>
    <w:rsid w:val="001E31CD"/>
    <w:rsid w:val="001E5F34"/>
    <w:rsid w:val="0022118B"/>
    <w:rsid w:val="002E12C6"/>
    <w:rsid w:val="003A72D9"/>
    <w:rsid w:val="00404F8E"/>
    <w:rsid w:val="0049224B"/>
    <w:rsid w:val="004A2514"/>
    <w:rsid w:val="004C6892"/>
    <w:rsid w:val="004F3546"/>
    <w:rsid w:val="00581FAD"/>
    <w:rsid w:val="00640400"/>
    <w:rsid w:val="00654A36"/>
    <w:rsid w:val="006616AC"/>
    <w:rsid w:val="00670D21"/>
    <w:rsid w:val="006A6E23"/>
    <w:rsid w:val="007733B4"/>
    <w:rsid w:val="00780C81"/>
    <w:rsid w:val="008564AE"/>
    <w:rsid w:val="009F4EEA"/>
    <w:rsid w:val="00A35164"/>
    <w:rsid w:val="00A62BF5"/>
    <w:rsid w:val="00AD5625"/>
    <w:rsid w:val="00C45EA7"/>
    <w:rsid w:val="00C9137F"/>
    <w:rsid w:val="00CA0A5F"/>
    <w:rsid w:val="00CA4F76"/>
    <w:rsid w:val="00D6481C"/>
    <w:rsid w:val="00DF0B14"/>
    <w:rsid w:val="00E31A3C"/>
    <w:rsid w:val="00E536CA"/>
    <w:rsid w:val="00EF31C3"/>
    <w:rsid w:val="00F73F07"/>
    <w:rsid w:val="00FE2128"/>
    <w:rsid w:val="015D6479"/>
    <w:rsid w:val="0F7B1411"/>
    <w:rsid w:val="1C5C683D"/>
    <w:rsid w:val="1E337839"/>
    <w:rsid w:val="1E3B4CEB"/>
    <w:rsid w:val="1FC250A9"/>
    <w:rsid w:val="20725536"/>
    <w:rsid w:val="25FF226A"/>
    <w:rsid w:val="261B0D83"/>
    <w:rsid w:val="26E136FD"/>
    <w:rsid w:val="28412A9B"/>
    <w:rsid w:val="297E26A3"/>
    <w:rsid w:val="2D6C3580"/>
    <w:rsid w:val="307C19B0"/>
    <w:rsid w:val="3A632591"/>
    <w:rsid w:val="3C385A80"/>
    <w:rsid w:val="3DA73F44"/>
    <w:rsid w:val="3EF752DB"/>
    <w:rsid w:val="4B92282D"/>
    <w:rsid w:val="52440514"/>
    <w:rsid w:val="5CB60AAD"/>
    <w:rsid w:val="5D033651"/>
    <w:rsid w:val="63727934"/>
    <w:rsid w:val="659A0C0D"/>
    <w:rsid w:val="66136739"/>
    <w:rsid w:val="6AFE062C"/>
    <w:rsid w:val="6E5B41AA"/>
    <w:rsid w:val="6E5F09AE"/>
    <w:rsid w:val="7A8A3B50"/>
    <w:rsid w:val="7C9B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731BF43-A50B-43D1-84C4-8F770194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308812085@qq.com</dc:creator>
  <cp:lastModifiedBy>Sunking</cp:lastModifiedBy>
  <cp:revision>20</cp:revision>
  <dcterms:created xsi:type="dcterms:W3CDTF">2018-07-17T09:11:00Z</dcterms:created>
  <dcterms:modified xsi:type="dcterms:W3CDTF">2018-07-19T12:42:00Z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