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5AA" w:rsidRPr="00C04FAB" w:rsidRDefault="00F123A3" w:rsidP="00C04FAB">
      <w:pPr>
        <w:widowControl/>
        <w:ind w:firstLineChars="200" w:firstLine="361"/>
        <w:rPr>
          <w:rFonts w:ascii="宋体" w:eastAsia="宋体" w:hAnsi="宋体"/>
          <w:kern w:val="0"/>
          <w:sz w:val="18"/>
          <w:szCs w:val="18"/>
        </w:rPr>
      </w:pPr>
      <w:r w:rsidRPr="00C04FAB">
        <w:rPr>
          <w:rFonts w:ascii="宋体" w:eastAsia="宋体" w:hAnsi="宋体"/>
          <w:b/>
          <w:noProof/>
          <w:kern w:val="0"/>
          <w:sz w:val="18"/>
          <w:szCs w:val="1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3483610</wp:posOffset>
            </wp:positionH>
            <wp:positionV relativeFrom="paragraph">
              <wp:posOffset>41275</wp:posOffset>
            </wp:positionV>
            <wp:extent cx="1791335" cy="2588260"/>
            <wp:effectExtent l="19050" t="0" r="0" b="0"/>
            <wp:wrapSquare wrapText="bothSides"/>
            <wp:docPr id="3" name="图片 1" descr="DSC_0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DSC_025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7553" r="25645"/>
                    <a:stretch>
                      <a:fillRect/>
                    </a:stretch>
                  </pic:blipFill>
                  <pic:spPr>
                    <a:xfrm>
                      <a:off x="0" y="0"/>
                      <a:ext cx="1791335" cy="2588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04FAB">
        <w:rPr>
          <w:rFonts w:ascii="宋体" w:eastAsia="宋体" w:hAnsi="宋体"/>
          <w:b/>
          <w:kern w:val="0"/>
          <w:sz w:val="18"/>
          <w:szCs w:val="18"/>
        </w:rPr>
        <w:t>曹吉林</w:t>
      </w:r>
      <w:r w:rsidRPr="00C04FAB">
        <w:rPr>
          <w:rFonts w:ascii="宋体" w:eastAsia="宋体" w:hAnsi="宋体"/>
          <w:kern w:val="0"/>
          <w:sz w:val="18"/>
          <w:szCs w:val="18"/>
        </w:rPr>
        <w:t>: 1965年11月生，汉族，中共党员，博士（博士后），教授，博士生导师。1993年9月到1996年7月,在大连理工大学化工系化工工艺专业攻读博士学位,1997年1月至1999年1月在天津大学化工工程研究所做博士后,并1998年晋升为副教授。1999年1月到河北工业大学化工学院化工工艺系从事教学科研工作,2000年晋升为教授</w:t>
      </w:r>
      <w:r w:rsidR="00C717D1" w:rsidRPr="00C04FAB">
        <w:rPr>
          <w:rFonts w:ascii="宋体" w:eastAsia="宋体" w:hAnsi="宋体" w:hint="eastAsia"/>
          <w:kern w:val="0"/>
          <w:sz w:val="18"/>
          <w:szCs w:val="18"/>
        </w:rPr>
        <w:t>。</w:t>
      </w:r>
      <w:r w:rsidRPr="00C04FAB">
        <w:rPr>
          <w:rFonts w:ascii="宋体" w:eastAsia="宋体" w:hAnsi="宋体" w:hint="eastAsia"/>
          <w:kern w:val="0"/>
          <w:sz w:val="18"/>
          <w:szCs w:val="18"/>
        </w:rPr>
        <w:t xml:space="preserve"> </w:t>
      </w:r>
      <w:r w:rsidRPr="00C04FAB">
        <w:rPr>
          <w:rFonts w:ascii="宋体" w:eastAsia="宋体" w:hAnsi="宋体"/>
          <w:kern w:val="0"/>
          <w:sz w:val="18"/>
          <w:szCs w:val="18"/>
        </w:rPr>
        <w:t>2004年11月到2005年10月曾到波兰华沙理工大学化学系做访问学者。现任</w:t>
      </w:r>
      <w:r w:rsidR="00D745AA" w:rsidRPr="00C04FAB">
        <w:rPr>
          <w:rFonts w:ascii="宋体" w:eastAsia="宋体" w:hAnsi="宋体"/>
          <w:sz w:val="18"/>
          <w:szCs w:val="18"/>
        </w:rPr>
        <w:fldChar w:fldCharType="begin"/>
      </w:r>
      <w:r w:rsidRPr="00C04FAB">
        <w:rPr>
          <w:rFonts w:ascii="宋体" w:eastAsia="宋体" w:hAnsi="宋体"/>
          <w:sz w:val="18"/>
          <w:szCs w:val="18"/>
        </w:rPr>
        <w:instrText xml:space="preserve"> HYPERLINK "http://sut.hebut.edu.cn/" </w:instrText>
      </w:r>
      <w:r w:rsidR="00D745AA" w:rsidRPr="00C04FAB">
        <w:rPr>
          <w:rFonts w:ascii="宋体" w:eastAsia="宋体" w:hAnsi="宋体"/>
          <w:sz w:val="18"/>
          <w:szCs w:val="18"/>
        </w:rPr>
        <w:fldChar w:fldCharType="separate"/>
      </w:r>
      <w:r w:rsidRPr="00C04FAB">
        <w:rPr>
          <w:rStyle w:val="ab"/>
          <w:rFonts w:ascii="宋体" w:eastAsia="宋体" w:hAnsi="宋体"/>
          <w:color w:val="auto"/>
          <w:sz w:val="18"/>
          <w:szCs w:val="18"/>
          <w:u w:val="none"/>
        </w:rPr>
        <w:t>教育部海水资源高效利用中心</w:t>
      </w:r>
      <w:r w:rsidR="00D745AA" w:rsidRPr="00C04FAB">
        <w:rPr>
          <w:rStyle w:val="ab"/>
          <w:rFonts w:ascii="宋体" w:eastAsia="宋体" w:hAnsi="宋体"/>
          <w:color w:val="auto"/>
          <w:sz w:val="18"/>
          <w:szCs w:val="18"/>
          <w:u w:val="none"/>
        </w:rPr>
        <w:fldChar w:fldCharType="end"/>
      </w:r>
      <w:r w:rsidRPr="00C04FAB">
        <w:rPr>
          <w:rFonts w:ascii="宋体" w:eastAsia="宋体" w:hAnsi="宋体"/>
          <w:sz w:val="18"/>
          <w:szCs w:val="18"/>
        </w:rPr>
        <w:t>副主任</w:t>
      </w:r>
      <w:r w:rsidRPr="00C04FAB">
        <w:rPr>
          <w:rFonts w:ascii="宋体" w:eastAsia="宋体" w:hAnsi="宋体" w:hint="eastAsia"/>
          <w:sz w:val="18"/>
          <w:szCs w:val="18"/>
        </w:rPr>
        <w:t>、</w:t>
      </w:r>
      <w:r w:rsidRPr="00C04FAB">
        <w:rPr>
          <w:rFonts w:ascii="宋体" w:eastAsia="宋体" w:hAnsi="宋体"/>
          <w:kern w:val="0"/>
          <w:sz w:val="18"/>
          <w:szCs w:val="18"/>
        </w:rPr>
        <w:t>河北工业大学化工学院副院长，绿色化工与高效节能河北省重点实验室副主任，河北工业大学节能与低排放研究所所长，《过程工程学报》编委。</w:t>
      </w:r>
    </w:p>
    <w:p w:rsidR="00B84C55" w:rsidRPr="00C04FAB" w:rsidRDefault="00B84C55" w:rsidP="00C04FAB">
      <w:pPr>
        <w:widowControl/>
        <w:ind w:firstLineChars="200" w:firstLine="361"/>
        <w:rPr>
          <w:rFonts w:ascii="宋体" w:eastAsia="宋体" w:hAnsi="宋体"/>
          <w:kern w:val="0"/>
          <w:sz w:val="18"/>
          <w:szCs w:val="18"/>
        </w:rPr>
      </w:pPr>
      <w:r w:rsidRPr="00C04FAB">
        <w:rPr>
          <w:rFonts w:ascii="宋体" w:eastAsia="宋体" w:hAnsi="宋体" w:hint="eastAsia"/>
          <w:b/>
          <w:kern w:val="0"/>
          <w:sz w:val="18"/>
          <w:szCs w:val="18"/>
        </w:rPr>
        <w:t>学术成就：</w:t>
      </w:r>
      <w:r w:rsidRPr="00C04FAB">
        <w:rPr>
          <w:rFonts w:ascii="宋体" w:eastAsia="宋体" w:hAnsi="宋体"/>
          <w:kern w:val="0"/>
          <w:sz w:val="18"/>
          <w:szCs w:val="18"/>
        </w:rPr>
        <w:t>作为项目主持人，已承担完成国家自然科学基金面上项目</w:t>
      </w:r>
      <w:r w:rsidRPr="00C04FAB">
        <w:rPr>
          <w:rFonts w:ascii="宋体" w:eastAsia="宋体" w:hAnsi="宋体" w:hint="eastAsia"/>
          <w:kern w:val="0"/>
          <w:sz w:val="18"/>
          <w:szCs w:val="18"/>
        </w:rPr>
        <w:t>3</w:t>
      </w:r>
      <w:r w:rsidRPr="00C04FAB">
        <w:rPr>
          <w:rFonts w:ascii="宋体" w:eastAsia="宋体" w:hAnsi="宋体"/>
          <w:kern w:val="0"/>
          <w:sz w:val="18"/>
          <w:szCs w:val="18"/>
        </w:rPr>
        <w:t>项,河北省自然科学基金一般项目</w:t>
      </w:r>
      <w:r w:rsidRPr="00C04FAB">
        <w:rPr>
          <w:rFonts w:ascii="宋体" w:eastAsia="宋体" w:hAnsi="宋体" w:hint="eastAsia"/>
          <w:kern w:val="0"/>
          <w:sz w:val="18"/>
          <w:szCs w:val="18"/>
        </w:rPr>
        <w:t>3</w:t>
      </w:r>
      <w:r w:rsidRPr="00C04FAB">
        <w:rPr>
          <w:rFonts w:ascii="宋体" w:eastAsia="宋体" w:hAnsi="宋体"/>
          <w:kern w:val="0"/>
          <w:sz w:val="18"/>
          <w:szCs w:val="18"/>
        </w:rPr>
        <w:t>项,</w:t>
      </w:r>
      <w:r w:rsidRPr="00C04FAB">
        <w:rPr>
          <w:rFonts w:ascii="宋体" w:eastAsia="宋体" w:hAnsi="宋体" w:hint="eastAsia"/>
          <w:kern w:val="0"/>
          <w:sz w:val="18"/>
          <w:szCs w:val="18"/>
        </w:rPr>
        <w:t xml:space="preserve"> </w:t>
      </w:r>
      <w:r w:rsidRPr="00C04FAB">
        <w:rPr>
          <w:rFonts w:ascii="宋体" w:eastAsia="宋体" w:hAnsi="宋体"/>
          <w:kern w:val="0"/>
          <w:sz w:val="18"/>
          <w:szCs w:val="18"/>
        </w:rPr>
        <w:t>天津市自然科学基金和重点支撑计划2项</w:t>
      </w:r>
      <w:r w:rsidRPr="00C04FAB">
        <w:rPr>
          <w:rFonts w:ascii="宋体" w:eastAsia="宋体" w:hAnsi="宋体" w:hint="eastAsia"/>
          <w:kern w:val="0"/>
          <w:sz w:val="18"/>
          <w:szCs w:val="18"/>
        </w:rPr>
        <w:t>，其他纵向课题3项，企业横向课题5项。目前主持在</w:t>
      </w:r>
      <w:proofErr w:type="gramStart"/>
      <w:r w:rsidRPr="00C04FAB">
        <w:rPr>
          <w:rFonts w:ascii="宋体" w:eastAsia="宋体" w:hAnsi="宋体" w:hint="eastAsia"/>
          <w:kern w:val="0"/>
          <w:sz w:val="18"/>
          <w:szCs w:val="18"/>
        </w:rPr>
        <w:t>研</w:t>
      </w:r>
      <w:proofErr w:type="gramEnd"/>
      <w:r w:rsidRPr="00C04FAB">
        <w:rPr>
          <w:rFonts w:ascii="宋体" w:eastAsia="宋体" w:hAnsi="宋体"/>
          <w:kern w:val="0"/>
          <w:sz w:val="18"/>
          <w:szCs w:val="18"/>
        </w:rPr>
        <w:t>国家自然科学基金面上项目</w:t>
      </w:r>
      <w:r w:rsidRPr="00C04FAB">
        <w:rPr>
          <w:rFonts w:ascii="宋体" w:eastAsia="宋体" w:hAnsi="宋体" w:hint="eastAsia"/>
          <w:kern w:val="0"/>
          <w:sz w:val="18"/>
          <w:szCs w:val="18"/>
        </w:rPr>
        <w:t>1</w:t>
      </w:r>
      <w:r w:rsidRPr="00C04FAB">
        <w:rPr>
          <w:rFonts w:ascii="宋体" w:eastAsia="宋体" w:hAnsi="宋体"/>
          <w:kern w:val="0"/>
          <w:sz w:val="18"/>
          <w:szCs w:val="18"/>
        </w:rPr>
        <w:t>项</w:t>
      </w:r>
      <w:r w:rsidRPr="00C04FAB">
        <w:rPr>
          <w:rFonts w:ascii="宋体" w:eastAsia="宋体" w:hAnsi="宋体" w:hint="eastAsia"/>
          <w:kern w:val="0"/>
          <w:sz w:val="18"/>
          <w:szCs w:val="18"/>
        </w:rPr>
        <w:t>，</w:t>
      </w:r>
      <w:r w:rsidRPr="00C04FAB">
        <w:rPr>
          <w:rFonts w:ascii="宋体" w:eastAsia="宋体" w:hAnsi="宋体"/>
          <w:kern w:val="0"/>
          <w:sz w:val="18"/>
          <w:szCs w:val="18"/>
        </w:rPr>
        <w:t>河北省自然科学</w:t>
      </w:r>
      <w:r w:rsidR="00C717D1" w:rsidRPr="00C04FAB">
        <w:rPr>
          <w:rFonts w:ascii="宋体" w:eastAsia="宋体" w:hAnsi="宋体" w:hint="eastAsia"/>
          <w:kern w:val="0"/>
          <w:sz w:val="18"/>
          <w:szCs w:val="18"/>
        </w:rPr>
        <w:t>重点</w:t>
      </w:r>
      <w:r w:rsidRPr="00C04FAB">
        <w:rPr>
          <w:rFonts w:ascii="宋体" w:eastAsia="宋体" w:hAnsi="宋体"/>
          <w:kern w:val="0"/>
          <w:sz w:val="18"/>
          <w:szCs w:val="18"/>
        </w:rPr>
        <w:t>基金</w:t>
      </w:r>
      <w:r w:rsidRPr="00C04FAB">
        <w:rPr>
          <w:rFonts w:ascii="宋体" w:eastAsia="宋体" w:hAnsi="宋体" w:hint="eastAsia"/>
          <w:kern w:val="0"/>
          <w:sz w:val="18"/>
          <w:szCs w:val="18"/>
        </w:rPr>
        <w:t>1项，广东省绿色化学产品技术重点实验室开放课题1项。以第一作者或通讯作者，</w:t>
      </w:r>
      <w:r w:rsidRPr="00C04FAB">
        <w:rPr>
          <w:rFonts w:ascii="宋体" w:eastAsia="宋体" w:hAnsi="宋体"/>
          <w:kern w:val="0"/>
          <w:sz w:val="18"/>
          <w:szCs w:val="18"/>
        </w:rPr>
        <w:t>在</w:t>
      </w:r>
      <w:r w:rsidRPr="00C04FAB">
        <w:rPr>
          <w:rFonts w:ascii="宋体" w:eastAsia="宋体" w:hAnsi="宋体" w:hint="eastAsia"/>
          <w:kern w:val="0"/>
          <w:sz w:val="18"/>
          <w:szCs w:val="18"/>
        </w:rPr>
        <w:t xml:space="preserve">国内外重要学术刊物Sep. </w:t>
      </w:r>
      <w:proofErr w:type="spellStart"/>
      <w:r w:rsidRPr="00C04FAB">
        <w:rPr>
          <w:rFonts w:ascii="宋体" w:eastAsia="宋体" w:hAnsi="宋体" w:hint="eastAsia"/>
          <w:kern w:val="0"/>
          <w:sz w:val="18"/>
          <w:szCs w:val="18"/>
        </w:rPr>
        <w:t>Puri</w:t>
      </w:r>
      <w:proofErr w:type="spellEnd"/>
      <w:r w:rsidRPr="00C04FAB">
        <w:rPr>
          <w:rFonts w:ascii="宋体" w:eastAsia="宋体" w:hAnsi="宋体" w:hint="eastAsia"/>
          <w:kern w:val="0"/>
          <w:sz w:val="18"/>
          <w:szCs w:val="18"/>
        </w:rPr>
        <w:t>. Tech.、Fluid Phase Equilibria、J. Chem. Eng. Data、化工学报、物理化学学报、高校化学工程学报等期刊发表学术论文120多篇，其中被SCI、EI收录70多篇，授权发明专利17项。</w:t>
      </w:r>
    </w:p>
    <w:p w:rsidR="00EB5FA8" w:rsidRPr="00C04FAB" w:rsidRDefault="00F123A3" w:rsidP="00C04FAB">
      <w:pPr>
        <w:widowControl/>
        <w:ind w:firstLineChars="200" w:firstLine="361"/>
        <w:rPr>
          <w:rFonts w:ascii="宋体" w:eastAsia="宋体" w:hAnsi="宋体"/>
          <w:kern w:val="0"/>
          <w:sz w:val="18"/>
          <w:szCs w:val="18"/>
        </w:rPr>
      </w:pPr>
      <w:bookmarkStart w:id="0" w:name="_GoBack"/>
      <w:bookmarkEnd w:id="0"/>
      <w:r w:rsidRPr="00C04FAB">
        <w:rPr>
          <w:rFonts w:ascii="宋体" w:eastAsia="宋体" w:hAnsi="宋体"/>
          <w:b/>
          <w:kern w:val="0"/>
          <w:sz w:val="18"/>
          <w:szCs w:val="18"/>
        </w:rPr>
        <w:t>研究方向</w:t>
      </w:r>
      <w:r w:rsidRPr="00C04FAB">
        <w:rPr>
          <w:rFonts w:ascii="宋体" w:eastAsia="宋体" w:hAnsi="宋体"/>
          <w:kern w:val="0"/>
          <w:sz w:val="18"/>
          <w:szCs w:val="18"/>
        </w:rPr>
        <w:t>：</w:t>
      </w:r>
    </w:p>
    <w:p w:rsidR="00EB5FA8" w:rsidRPr="00C04FAB" w:rsidRDefault="00611671" w:rsidP="00C04FAB">
      <w:pPr>
        <w:widowControl/>
        <w:ind w:firstLine="200"/>
        <w:rPr>
          <w:rFonts w:ascii="宋体" w:eastAsia="宋体" w:hAnsi="宋体"/>
          <w:kern w:val="0"/>
          <w:sz w:val="18"/>
          <w:szCs w:val="18"/>
        </w:rPr>
      </w:pPr>
      <w:r w:rsidRPr="00C04FAB">
        <w:rPr>
          <w:rFonts w:ascii="宋体" w:eastAsia="宋体" w:hAnsi="宋体" w:hint="eastAsia"/>
          <w:kern w:val="0"/>
          <w:sz w:val="18"/>
          <w:szCs w:val="18"/>
        </w:rPr>
        <w:t>（1）</w:t>
      </w:r>
      <w:r w:rsidR="00F123A3" w:rsidRPr="00C04FAB">
        <w:rPr>
          <w:rFonts w:ascii="宋体" w:eastAsia="宋体" w:hAnsi="宋体"/>
          <w:kern w:val="0"/>
          <w:sz w:val="18"/>
          <w:szCs w:val="18"/>
        </w:rPr>
        <w:t>无机盐</w:t>
      </w:r>
      <w:r w:rsidR="00EB5FA8" w:rsidRPr="00C04FAB">
        <w:rPr>
          <w:rFonts w:ascii="宋体" w:eastAsia="宋体" w:hAnsi="宋体"/>
          <w:kern w:val="0"/>
          <w:sz w:val="18"/>
          <w:szCs w:val="18"/>
        </w:rPr>
        <w:t>体系</w:t>
      </w:r>
      <w:r w:rsidR="00F123A3" w:rsidRPr="00C04FAB">
        <w:rPr>
          <w:rFonts w:ascii="宋体" w:eastAsia="宋体" w:hAnsi="宋体"/>
          <w:kern w:val="0"/>
          <w:sz w:val="18"/>
          <w:szCs w:val="18"/>
        </w:rPr>
        <w:t>相平衡</w:t>
      </w:r>
      <w:r w:rsidR="00EB5FA8" w:rsidRPr="00C04FAB">
        <w:rPr>
          <w:rFonts w:ascii="宋体" w:eastAsia="宋体" w:hAnsi="宋体"/>
          <w:kern w:val="0"/>
          <w:sz w:val="18"/>
          <w:szCs w:val="18"/>
        </w:rPr>
        <w:t>及新工艺开发</w:t>
      </w:r>
    </w:p>
    <w:p w:rsidR="00A45BEF" w:rsidRPr="00C04FAB" w:rsidRDefault="002659FF" w:rsidP="00C04FAB">
      <w:pPr>
        <w:widowControl/>
        <w:ind w:firstLineChars="200" w:firstLine="360"/>
        <w:rPr>
          <w:rFonts w:ascii="宋体" w:eastAsia="宋体" w:hAnsi="宋体"/>
          <w:kern w:val="0"/>
          <w:sz w:val="18"/>
          <w:szCs w:val="18"/>
        </w:rPr>
      </w:pPr>
      <w:r w:rsidRPr="00C04FAB">
        <w:rPr>
          <w:rFonts w:ascii="宋体" w:eastAsia="宋体" w:hAnsi="宋体" w:hint="eastAsia"/>
          <w:kern w:val="0"/>
          <w:sz w:val="18"/>
          <w:szCs w:val="18"/>
        </w:rPr>
        <w:t>苦卤</w:t>
      </w:r>
      <w:r w:rsidR="00824706" w:rsidRPr="00C04FAB">
        <w:rPr>
          <w:rFonts w:ascii="宋体" w:eastAsia="宋体" w:hAnsi="宋体" w:hint="eastAsia"/>
          <w:kern w:val="0"/>
          <w:sz w:val="18"/>
          <w:szCs w:val="18"/>
        </w:rPr>
        <w:t>综合利用制备镁盐、钾盐和钠盐产品的相平衡</w:t>
      </w:r>
      <w:r w:rsidR="00A45BEF" w:rsidRPr="00C04FAB">
        <w:rPr>
          <w:rFonts w:ascii="宋体" w:eastAsia="宋体" w:hAnsi="宋体" w:hint="eastAsia"/>
          <w:kern w:val="0"/>
          <w:sz w:val="18"/>
          <w:szCs w:val="18"/>
        </w:rPr>
        <w:t>理论基础</w:t>
      </w:r>
      <w:r w:rsidR="00824706" w:rsidRPr="00C04FAB">
        <w:rPr>
          <w:rFonts w:ascii="宋体" w:eastAsia="宋体" w:hAnsi="宋体" w:hint="eastAsia"/>
          <w:kern w:val="0"/>
          <w:sz w:val="18"/>
          <w:szCs w:val="18"/>
        </w:rPr>
        <w:t>及新工艺</w:t>
      </w:r>
      <w:r w:rsidR="00A45BEF" w:rsidRPr="00C04FAB">
        <w:rPr>
          <w:rFonts w:ascii="宋体" w:eastAsia="宋体" w:hAnsi="宋体" w:hint="eastAsia"/>
          <w:kern w:val="0"/>
          <w:sz w:val="18"/>
          <w:szCs w:val="18"/>
        </w:rPr>
        <w:t>：苦卤是海水日晒蒸发浓缩析出食盐后的卤水，目前我国每年大约有1200多万立方苦卤弃之未用，不仅造成了资源浪费，而且也对污染了环境。基于先提镁盐材料产品后分离氯化钾、氯化钠和</w:t>
      </w:r>
      <w:proofErr w:type="gramStart"/>
      <w:r w:rsidR="00A45BEF" w:rsidRPr="00C04FAB">
        <w:rPr>
          <w:rFonts w:ascii="宋体" w:eastAsia="宋体" w:hAnsi="宋体" w:hint="eastAsia"/>
          <w:kern w:val="0"/>
          <w:sz w:val="18"/>
          <w:szCs w:val="18"/>
        </w:rPr>
        <w:t>溴素</w:t>
      </w:r>
      <w:proofErr w:type="gramEnd"/>
      <w:r w:rsidR="00A45BEF" w:rsidRPr="00C04FAB">
        <w:rPr>
          <w:rFonts w:ascii="宋体" w:eastAsia="宋体" w:hAnsi="宋体" w:hint="eastAsia"/>
          <w:kern w:val="0"/>
          <w:sz w:val="18"/>
          <w:szCs w:val="18"/>
        </w:rPr>
        <w:t>产品的思路，进行相关水盐体系的相平衡研究和新工艺开发。</w:t>
      </w:r>
    </w:p>
    <w:p w:rsidR="00D61553" w:rsidRPr="00C04FAB" w:rsidRDefault="008E1B12" w:rsidP="00C04FAB">
      <w:pPr>
        <w:widowControl/>
        <w:ind w:firstLineChars="200" w:firstLine="360"/>
        <w:rPr>
          <w:rFonts w:ascii="宋体" w:eastAsia="宋体" w:hAnsi="宋体"/>
          <w:kern w:val="0"/>
          <w:sz w:val="18"/>
          <w:szCs w:val="18"/>
        </w:rPr>
      </w:pPr>
      <w:r w:rsidRPr="00C04FAB">
        <w:rPr>
          <w:rFonts w:ascii="宋体" w:eastAsia="宋体" w:hAnsi="宋体" w:hint="eastAsia"/>
          <w:kern w:val="0"/>
          <w:sz w:val="18"/>
          <w:szCs w:val="18"/>
        </w:rPr>
        <w:t>含</w:t>
      </w:r>
      <w:proofErr w:type="gramStart"/>
      <w:r w:rsidRPr="00C04FAB">
        <w:rPr>
          <w:rFonts w:ascii="宋体" w:eastAsia="宋体" w:hAnsi="宋体" w:hint="eastAsia"/>
          <w:kern w:val="0"/>
          <w:sz w:val="18"/>
          <w:szCs w:val="18"/>
        </w:rPr>
        <w:t>钾盐湖资源</w:t>
      </w:r>
      <w:proofErr w:type="gramEnd"/>
      <w:r w:rsidRPr="00C04FAB">
        <w:rPr>
          <w:rFonts w:ascii="宋体" w:eastAsia="宋体" w:hAnsi="宋体" w:hint="eastAsia"/>
          <w:kern w:val="0"/>
          <w:sz w:val="18"/>
          <w:szCs w:val="18"/>
        </w:rPr>
        <w:t>生产无氯钾肥的相平衡理论基础及新工艺：柴达木盆地的察尔汗盐湖是我国氯化钾储量最大的盐湖</w:t>
      </w:r>
      <w:r w:rsidR="00611671" w:rsidRPr="00C04FAB">
        <w:rPr>
          <w:rFonts w:ascii="宋体" w:eastAsia="宋体" w:hAnsi="宋体" w:hint="eastAsia"/>
          <w:kern w:val="0"/>
          <w:sz w:val="18"/>
          <w:szCs w:val="18"/>
        </w:rPr>
        <w:t>，</w:t>
      </w:r>
      <w:r w:rsidR="00D61553" w:rsidRPr="00C04FAB">
        <w:rPr>
          <w:rFonts w:ascii="宋体" w:eastAsia="宋体" w:hAnsi="宋体" w:hint="eastAsia"/>
          <w:kern w:val="0"/>
          <w:sz w:val="18"/>
          <w:szCs w:val="18"/>
        </w:rPr>
        <w:t>基于</w:t>
      </w:r>
      <w:r w:rsidRPr="00C04FAB">
        <w:rPr>
          <w:rFonts w:ascii="宋体" w:eastAsia="宋体" w:hAnsi="宋体" w:hint="eastAsia"/>
          <w:kern w:val="0"/>
          <w:sz w:val="18"/>
          <w:szCs w:val="18"/>
        </w:rPr>
        <w:t>盐湖日晒光卤石初级原料，</w:t>
      </w:r>
      <w:r w:rsidR="00D61553" w:rsidRPr="00C04FAB">
        <w:rPr>
          <w:rFonts w:ascii="宋体" w:eastAsia="宋体" w:hAnsi="宋体" w:hint="eastAsia"/>
          <w:kern w:val="0"/>
          <w:sz w:val="18"/>
          <w:szCs w:val="18"/>
        </w:rPr>
        <w:t>与</w:t>
      </w:r>
      <w:r w:rsidRPr="00C04FAB">
        <w:rPr>
          <w:rFonts w:ascii="宋体" w:eastAsia="宋体" w:hAnsi="宋体" w:hint="eastAsia"/>
          <w:kern w:val="0"/>
          <w:sz w:val="18"/>
          <w:szCs w:val="18"/>
        </w:rPr>
        <w:t>硫酸盐直接转化法制备无氯钾肥用硫酸钾复盐</w:t>
      </w:r>
      <w:r w:rsidR="00D61553" w:rsidRPr="00C04FAB">
        <w:rPr>
          <w:rFonts w:ascii="宋体" w:eastAsia="宋体" w:hAnsi="宋体" w:hint="eastAsia"/>
          <w:kern w:val="0"/>
          <w:sz w:val="18"/>
          <w:szCs w:val="18"/>
        </w:rPr>
        <w:t>思路</w:t>
      </w:r>
      <w:r w:rsidRPr="00C04FAB">
        <w:rPr>
          <w:rFonts w:ascii="宋体" w:eastAsia="宋体" w:hAnsi="宋体" w:hint="eastAsia"/>
          <w:kern w:val="0"/>
          <w:sz w:val="18"/>
          <w:szCs w:val="18"/>
        </w:rPr>
        <w:t>，</w:t>
      </w:r>
      <w:r w:rsidR="00D61553" w:rsidRPr="00C04FAB">
        <w:rPr>
          <w:rFonts w:ascii="宋体" w:eastAsia="宋体" w:hAnsi="宋体" w:hint="eastAsia"/>
          <w:kern w:val="0"/>
          <w:sz w:val="18"/>
          <w:szCs w:val="18"/>
        </w:rPr>
        <w:t>进行相关水盐体系的相平衡研究和新工艺开发。</w:t>
      </w:r>
    </w:p>
    <w:p w:rsidR="009966FC" w:rsidRPr="00C04FAB" w:rsidRDefault="00611671" w:rsidP="00C04FAB">
      <w:pPr>
        <w:widowControl/>
        <w:ind w:firstLine="200"/>
        <w:rPr>
          <w:rFonts w:ascii="宋体" w:eastAsia="宋体" w:hAnsi="宋体"/>
          <w:kern w:val="0"/>
          <w:sz w:val="18"/>
          <w:szCs w:val="18"/>
        </w:rPr>
      </w:pPr>
      <w:r w:rsidRPr="00C04FAB">
        <w:rPr>
          <w:rFonts w:ascii="宋体" w:eastAsia="宋体" w:hAnsi="宋体" w:hint="eastAsia"/>
          <w:kern w:val="0"/>
          <w:sz w:val="18"/>
          <w:szCs w:val="18"/>
        </w:rPr>
        <w:t>（2）</w:t>
      </w:r>
      <w:r w:rsidR="009966FC" w:rsidRPr="00C04FAB">
        <w:rPr>
          <w:rFonts w:ascii="宋体" w:eastAsia="宋体" w:hAnsi="宋体" w:hint="eastAsia"/>
          <w:kern w:val="0"/>
          <w:sz w:val="18"/>
          <w:szCs w:val="18"/>
        </w:rPr>
        <w:t>无机矿物和</w:t>
      </w:r>
      <w:proofErr w:type="gramStart"/>
      <w:r w:rsidR="009966FC" w:rsidRPr="00C04FAB">
        <w:rPr>
          <w:rFonts w:ascii="宋体" w:eastAsia="宋体" w:hAnsi="宋体" w:hint="eastAsia"/>
          <w:kern w:val="0"/>
          <w:sz w:val="18"/>
          <w:szCs w:val="18"/>
        </w:rPr>
        <w:t>固废</w:t>
      </w:r>
      <w:proofErr w:type="gramEnd"/>
      <w:r w:rsidR="009966FC" w:rsidRPr="00C04FAB">
        <w:rPr>
          <w:rFonts w:ascii="宋体" w:eastAsia="宋体" w:hAnsi="宋体" w:hint="eastAsia"/>
          <w:kern w:val="0"/>
          <w:sz w:val="18"/>
          <w:szCs w:val="18"/>
        </w:rPr>
        <w:t>资源清洁利用</w:t>
      </w:r>
    </w:p>
    <w:p w:rsidR="009966FC" w:rsidRPr="00C04FAB" w:rsidRDefault="009966FC" w:rsidP="00C04FAB">
      <w:pPr>
        <w:pStyle w:val="ac"/>
        <w:ind w:firstLine="360"/>
        <w:rPr>
          <w:rFonts w:ascii="宋体" w:eastAsia="宋体" w:hAnsi="宋体"/>
          <w:kern w:val="0"/>
          <w:sz w:val="18"/>
          <w:szCs w:val="18"/>
        </w:rPr>
      </w:pPr>
      <w:r w:rsidRPr="00C04FAB">
        <w:rPr>
          <w:rFonts w:ascii="宋体" w:eastAsia="宋体" w:hAnsi="宋体" w:hint="eastAsia"/>
          <w:kern w:val="0"/>
          <w:sz w:val="18"/>
          <w:szCs w:val="18"/>
        </w:rPr>
        <w:t>钾长石加工制钾肥技术：钾长石加工制取钾肥是当前解决我国钾肥短缺最有效的途径之一，钾沸石是提高钾肥利用</w:t>
      </w:r>
      <w:r w:rsidRPr="00C04FAB">
        <w:rPr>
          <w:rFonts w:ascii="宋体" w:eastAsia="宋体" w:hAnsi="宋体"/>
          <w:kern w:val="0"/>
          <w:sz w:val="18"/>
          <w:szCs w:val="18"/>
        </w:rPr>
        <w:t>率、改善土壤条件、减少环境污染的高效缓释钾肥，属于肥料研究的国际前沿。从节能降耗和优化钾肥产品出发，</w:t>
      </w:r>
      <w:r w:rsidRPr="00C04FAB">
        <w:rPr>
          <w:rFonts w:ascii="宋体" w:eastAsia="宋体" w:hAnsi="宋体" w:hint="eastAsia"/>
          <w:kern w:val="0"/>
          <w:sz w:val="18"/>
          <w:szCs w:val="18"/>
        </w:rPr>
        <w:t>进行</w:t>
      </w:r>
      <w:r w:rsidRPr="00C04FAB">
        <w:rPr>
          <w:rFonts w:ascii="宋体" w:eastAsia="宋体" w:hAnsi="宋体"/>
          <w:kern w:val="0"/>
          <w:sz w:val="18"/>
          <w:szCs w:val="18"/>
        </w:rPr>
        <w:t>亚熔盐法</w:t>
      </w:r>
      <w:r w:rsidRPr="00C04FAB">
        <w:rPr>
          <w:rFonts w:ascii="宋体" w:eastAsia="宋体" w:hAnsi="宋体" w:hint="eastAsia"/>
          <w:kern w:val="0"/>
          <w:sz w:val="18"/>
          <w:szCs w:val="18"/>
        </w:rPr>
        <w:t>/碱熔活化</w:t>
      </w:r>
      <w:r w:rsidRPr="00C04FAB">
        <w:rPr>
          <w:rFonts w:ascii="宋体" w:eastAsia="宋体" w:hAnsi="宋体"/>
          <w:kern w:val="0"/>
          <w:sz w:val="18"/>
          <w:szCs w:val="18"/>
        </w:rPr>
        <w:t>分解钾长石制备钾型沸石及其应用研究，为</w:t>
      </w:r>
      <w:r w:rsidRPr="00C04FAB">
        <w:rPr>
          <w:rFonts w:ascii="宋体" w:eastAsia="宋体" w:hAnsi="宋体" w:hint="eastAsia"/>
          <w:kern w:val="0"/>
          <w:sz w:val="18"/>
          <w:szCs w:val="18"/>
        </w:rPr>
        <w:t>供其工业化</w:t>
      </w:r>
      <w:r w:rsidRPr="00C04FAB">
        <w:rPr>
          <w:rFonts w:ascii="宋体" w:eastAsia="宋体" w:hAnsi="宋体"/>
          <w:kern w:val="0"/>
          <w:sz w:val="18"/>
          <w:szCs w:val="18"/>
        </w:rPr>
        <w:t>应用的理论和工程技术支撑。</w:t>
      </w:r>
    </w:p>
    <w:p w:rsidR="009966FC" w:rsidRPr="00C04FAB" w:rsidRDefault="009966FC" w:rsidP="00C04FAB">
      <w:pPr>
        <w:pStyle w:val="ac"/>
        <w:ind w:firstLine="360"/>
        <w:rPr>
          <w:rFonts w:ascii="宋体" w:eastAsia="宋体" w:hAnsi="宋体"/>
          <w:kern w:val="0"/>
          <w:sz w:val="18"/>
          <w:szCs w:val="18"/>
        </w:rPr>
      </w:pPr>
      <w:r w:rsidRPr="00C04FAB">
        <w:rPr>
          <w:rFonts w:ascii="宋体" w:eastAsia="宋体" w:hAnsi="宋体" w:hint="eastAsia"/>
          <w:kern w:val="0"/>
          <w:sz w:val="18"/>
          <w:szCs w:val="18"/>
        </w:rPr>
        <w:t>脱硫石膏深加工利用：我国脱硫石膏年产出量在</w:t>
      </w:r>
      <w:r w:rsidRPr="00C04FAB">
        <w:rPr>
          <w:rFonts w:ascii="宋体" w:eastAsia="宋体" w:hAnsi="宋体"/>
          <w:kern w:val="0"/>
          <w:sz w:val="18"/>
          <w:szCs w:val="18"/>
        </w:rPr>
        <w:t>5000</w:t>
      </w:r>
      <w:r w:rsidRPr="00C04FAB">
        <w:rPr>
          <w:rFonts w:ascii="宋体" w:eastAsia="宋体" w:hAnsi="宋体" w:hint="eastAsia"/>
          <w:kern w:val="0"/>
          <w:sz w:val="18"/>
          <w:szCs w:val="18"/>
        </w:rPr>
        <w:t>万吨左右，脱硫石膏利用率不足5</w:t>
      </w:r>
      <w:r w:rsidRPr="00C04FAB">
        <w:rPr>
          <w:rFonts w:ascii="宋体" w:eastAsia="宋体" w:hAnsi="宋体"/>
          <w:kern w:val="0"/>
          <w:sz w:val="18"/>
          <w:szCs w:val="18"/>
        </w:rPr>
        <w:t>0</w:t>
      </w:r>
      <w:r w:rsidRPr="00C04FAB">
        <w:rPr>
          <w:rFonts w:ascii="宋体" w:eastAsia="宋体" w:hAnsi="宋体" w:hint="eastAsia"/>
          <w:kern w:val="0"/>
          <w:sz w:val="18"/>
          <w:szCs w:val="18"/>
        </w:rPr>
        <w:t>％，不仅存在资源浪费，而且对环境安全存在很大威胁。</w:t>
      </w:r>
      <w:r w:rsidR="00C717D1" w:rsidRPr="00C04FAB">
        <w:rPr>
          <w:rFonts w:ascii="宋体" w:eastAsia="宋体" w:hAnsi="宋体" w:hint="eastAsia"/>
          <w:kern w:val="0"/>
          <w:sz w:val="18"/>
          <w:szCs w:val="18"/>
        </w:rPr>
        <w:t>针对</w:t>
      </w:r>
      <w:r w:rsidRPr="00C04FAB">
        <w:rPr>
          <w:rFonts w:ascii="宋体" w:eastAsia="宋体" w:hAnsi="宋体" w:hint="eastAsia"/>
          <w:kern w:val="0"/>
          <w:sz w:val="18"/>
          <w:szCs w:val="18"/>
        </w:rPr>
        <w:t>半水石膏、无水石膏晶须产品和短柱</w:t>
      </w:r>
      <w:proofErr w:type="gramStart"/>
      <w:r w:rsidRPr="00C04FAB">
        <w:rPr>
          <w:rFonts w:ascii="宋体" w:eastAsia="宋体" w:hAnsi="宋体" w:hint="eastAsia"/>
          <w:kern w:val="0"/>
          <w:sz w:val="18"/>
          <w:szCs w:val="18"/>
        </w:rPr>
        <w:t>状大</w:t>
      </w:r>
      <w:proofErr w:type="gramEnd"/>
      <w:r w:rsidRPr="00C04FAB">
        <w:rPr>
          <w:rFonts w:ascii="宋体" w:eastAsia="宋体" w:hAnsi="宋体" w:hint="eastAsia"/>
          <w:kern w:val="0"/>
          <w:sz w:val="18"/>
          <w:szCs w:val="18"/>
        </w:rPr>
        <w:t>颗粒产品在塑料、橡胶和精密铸造等领域的应用，采用提纯和水热转化等方法进行脱硫石膏深加工利用的研究。</w:t>
      </w:r>
    </w:p>
    <w:p w:rsidR="00611671" w:rsidRPr="00C04FAB" w:rsidRDefault="00611671" w:rsidP="00C04FAB">
      <w:pPr>
        <w:widowControl/>
        <w:ind w:firstLine="200"/>
        <w:rPr>
          <w:rFonts w:ascii="宋体" w:eastAsia="宋体" w:hAnsi="宋体"/>
          <w:kern w:val="0"/>
          <w:sz w:val="18"/>
          <w:szCs w:val="18"/>
        </w:rPr>
      </w:pPr>
      <w:r w:rsidRPr="00C04FAB">
        <w:rPr>
          <w:rFonts w:ascii="宋体" w:eastAsia="宋体" w:hAnsi="宋体" w:hint="eastAsia"/>
          <w:kern w:val="0"/>
          <w:sz w:val="18"/>
          <w:szCs w:val="18"/>
        </w:rPr>
        <w:t>（3）</w:t>
      </w:r>
      <w:r w:rsidRPr="00C04FAB">
        <w:rPr>
          <w:rFonts w:ascii="宋体" w:eastAsia="宋体" w:hAnsi="宋体"/>
          <w:kern w:val="0"/>
          <w:sz w:val="18"/>
          <w:szCs w:val="18"/>
        </w:rPr>
        <w:t>精细无机产品开发</w:t>
      </w:r>
    </w:p>
    <w:p w:rsidR="00611671" w:rsidRPr="00C04FAB" w:rsidRDefault="00611671" w:rsidP="00C04FAB">
      <w:pPr>
        <w:adjustRightInd w:val="0"/>
        <w:snapToGrid w:val="0"/>
        <w:ind w:firstLineChars="200" w:firstLine="360"/>
        <w:rPr>
          <w:rFonts w:ascii="宋体" w:eastAsia="宋体" w:hAnsi="宋体"/>
          <w:kern w:val="0"/>
          <w:sz w:val="18"/>
          <w:szCs w:val="18"/>
        </w:rPr>
      </w:pPr>
      <w:r w:rsidRPr="00C04FAB">
        <w:rPr>
          <w:rFonts w:ascii="宋体" w:eastAsia="宋体" w:hAnsi="宋体" w:hint="eastAsia"/>
          <w:kern w:val="0"/>
          <w:sz w:val="18"/>
          <w:szCs w:val="18"/>
        </w:rPr>
        <w:t>镁盐精细化学品合成及应用：盐湖和苦卤中</w:t>
      </w:r>
      <w:proofErr w:type="gramStart"/>
      <w:r w:rsidRPr="00C04FAB">
        <w:rPr>
          <w:rFonts w:ascii="宋体" w:eastAsia="宋体" w:hAnsi="宋体" w:hint="eastAsia"/>
          <w:kern w:val="0"/>
          <w:sz w:val="18"/>
          <w:szCs w:val="18"/>
        </w:rPr>
        <w:t>镁资源</w:t>
      </w:r>
      <w:proofErr w:type="gramEnd"/>
      <w:r w:rsidRPr="00C04FAB">
        <w:rPr>
          <w:rFonts w:ascii="宋体" w:eastAsia="宋体" w:hAnsi="宋体" w:hint="eastAsia"/>
          <w:kern w:val="0"/>
          <w:sz w:val="18"/>
          <w:szCs w:val="18"/>
        </w:rPr>
        <w:t>相当丰富，新型镁盐功能材料是镁盐利用的发展方向，基于碱式碳酸镁、碱式硫酸镁晶须等产品制备，进行提高</w:t>
      </w:r>
      <w:proofErr w:type="gramStart"/>
      <w:r w:rsidRPr="00C04FAB">
        <w:rPr>
          <w:rFonts w:ascii="宋体" w:eastAsia="宋体" w:hAnsi="宋体" w:hint="eastAsia"/>
          <w:kern w:val="0"/>
          <w:sz w:val="18"/>
          <w:szCs w:val="18"/>
        </w:rPr>
        <w:t>镁资源</w:t>
      </w:r>
      <w:proofErr w:type="gramEnd"/>
      <w:r w:rsidRPr="00C04FAB">
        <w:rPr>
          <w:rFonts w:ascii="宋体" w:eastAsia="宋体" w:hAnsi="宋体" w:hint="eastAsia"/>
          <w:kern w:val="0"/>
          <w:sz w:val="18"/>
          <w:szCs w:val="18"/>
        </w:rPr>
        <w:t>利用率和工艺优化研究。</w:t>
      </w:r>
    </w:p>
    <w:p w:rsidR="00F24DC5" w:rsidRPr="00C04FAB" w:rsidRDefault="00F24DC5" w:rsidP="00C04FAB">
      <w:pPr>
        <w:ind w:firstLineChars="200" w:firstLine="361"/>
        <w:rPr>
          <w:rFonts w:ascii="宋体" w:eastAsia="宋体" w:hAnsi="宋体"/>
          <w:kern w:val="0"/>
          <w:sz w:val="18"/>
          <w:szCs w:val="18"/>
        </w:rPr>
      </w:pPr>
      <w:r w:rsidRPr="00C04FAB">
        <w:rPr>
          <w:rFonts w:ascii="宋体" w:eastAsia="宋体" w:hAnsi="宋体" w:hint="eastAsia"/>
          <w:b/>
          <w:kern w:val="0"/>
          <w:sz w:val="18"/>
          <w:szCs w:val="18"/>
        </w:rPr>
        <w:t>2</w:t>
      </w:r>
      <w:r w:rsidRPr="00C04FAB">
        <w:rPr>
          <w:rFonts w:ascii="宋体" w:eastAsia="宋体" w:hAnsi="宋体"/>
          <w:b/>
          <w:kern w:val="0"/>
          <w:sz w:val="18"/>
          <w:szCs w:val="18"/>
        </w:rPr>
        <w:t>019</w:t>
      </w:r>
      <w:r w:rsidRPr="00C04FAB">
        <w:rPr>
          <w:rFonts w:ascii="宋体" w:eastAsia="宋体" w:hAnsi="宋体" w:hint="eastAsia"/>
          <w:b/>
          <w:kern w:val="0"/>
          <w:sz w:val="18"/>
          <w:szCs w:val="18"/>
        </w:rPr>
        <w:t>年拟招收博士研究生2名</w:t>
      </w:r>
      <w:r w:rsidRPr="00C04FAB">
        <w:rPr>
          <w:rFonts w:ascii="宋体" w:eastAsia="宋体" w:hAnsi="宋体" w:hint="eastAsia"/>
          <w:kern w:val="0"/>
          <w:sz w:val="18"/>
          <w:szCs w:val="18"/>
        </w:rPr>
        <w:t>，从事：</w:t>
      </w:r>
    </w:p>
    <w:p w:rsidR="00F24DC5" w:rsidRPr="00C04FAB" w:rsidRDefault="00F24DC5" w:rsidP="00C04FAB">
      <w:pPr>
        <w:numPr>
          <w:ilvl w:val="0"/>
          <w:numId w:val="2"/>
        </w:numPr>
        <w:ind w:firstLineChars="200" w:firstLine="360"/>
        <w:rPr>
          <w:rFonts w:ascii="宋体" w:eastAsia="宋体" w:hAnsi="宋体"/>
          <w:kern w:val="0"/>
          <w:sz w:val="18"/>
          <w:szCs w:val="18"/>
        </w:rPr>
      </w:pPr>
      <w:r w:rsidRPr="00C04FAB">
        <w:rPr>
          <w:rFonts w:ascii="宋体" w:eastAsia="宋体" w:hAnsi="宋体" w:hint="eastAsia"/>
          <w:kern w:val="0"/>
          <w:sz w:val="18"/>
          <w:szCs w:val="18"/>
        </w:rPr>
        <w:t>钾长石加工制</w:t>
      </w:r>
      <w:r w:rsidR="00C717D1" w:rsidRPr="00C04FAB">
        <w:rPr>
          <w:rFonts w:ascii="宋体" w:eastAsia="宋体" w:hAnsi="宋体" w:hint="eastAsia"/>
          <w:kern w:val="0"/>
          <w:sz w:val="18"/>
          <w:szCs w:val="18"/>
        </w:rPr>
        <w:t>备</w:t>
      </w:r>
      <w:r w:rsidRPr="00C04FAB">
        <w:rPr>
          <w:rFonts w:ascii="宋体" w:eastAsia="宋体" w:hAnsi="宋体" w:hint="eastAsia"/>
          <w:kern w:val="0"/>
          <w:sz w:val="18"/>
          <w:szCs w:val="18"/>
        </w:rPr>
        <w:t>缓释钾肥研究，要求硕士具备化工工艺的基础知识，优先考虑有沸石分子筛合成和应用研究经历者。</w:t>
      </w:r>
    </w:p>
    <w:p w:rsidR="00F24DC5" w:rsidRPr="00C04FAB" w:rsidRDefault="00F24DC5" w:rsidP="00C04FAB">
      <w:pPr>
        <w:numPr>
          <w:ilvl w:val="0"/>
          <w:numId w:val="2"/>
        </w:numPr>
        <w:ind w:firstLineChars="200" w:firstLine="360"/>
        <w:rPr>
          <w:rFonts w:ascii="宋体" w:eastAsia="宋体" w:hAnsi="宋体"/>
          <w:kern w:val="0"/>
          <w:sz w:val="18"/>
          <w:szCs w:val="18"/>
        </w:rPr>
      </w:pPr>
      <w:r w:rsidRPr="00C04FAB">
        <w:rPr>
          <w:rFonts w:ascii="宋体" w:eastAsia="宋体" w:hAnsi="宋体" w:hint="eastAsia"/>
          <w:kern w:val="0"/>
          <w:sz w:val="18"/>
          <w:szCs w:val="18"/>
        </w:rPr>
        <w:t>苦卤综合利用的相平衡理论基础及新工艺研究：优先考虑具备水盐体系相平衡研究经历者。</w:t>
      </w:r>
    </w:p>
    <w:p w:rsidR="00F24DC5" w:rsidRPr="00C04FAB" w:rsidRDefault="00F24DC5" w:rsidP="00C04FAB">
      <w:pPr>
        <w:ind w:firstLineChars="200" w:firstLine="360"/>
        <w:rPr>
          <w:rFonts w:ascii="宋体" w:eastAsia="宋体" w:hAnsi="宋体" w:cs="宋体"/>
          <w:bCs/>
          <w:kern w:val="0"/>
          <w:sz w:val="18"/>
          <w:szCs w:val="18"/>
        </w:rPr>
      </w:pPr>
      <w:r w:rsidRPr="00C04FAB">
        <w:rPr>
          <w:rFonts w:ascii="宋体" w:eastAsia="宋体" w:hAnsi="宋体" w:hint="eastAsia"/>
          <w:kern w:val="0"/>
          <w:sz w:val="18"/>
          <w:szCs w:val="18"/>
        </w:rPr>
        <w:t xml:space="preserve">联系电话： </w:t>
      </w:r>
      <w:r w:rsidRPr="00C04FAB">
        <w:rPr>
          <w:rFonts w:ascii="宋体" w:eastAsia="宋体" w:hAnsi="宋体"/>
          <w:kern w:val="0"/>
          <w:sz w:val="18"/>
          <w:szCs w:val="18"/>
        </w:rPr>
        <w:t>1</w:t>
      </w:r>
      <w:r w:rsidRPr="00C04FAB">
        <w:rPr>
          <w:rFonts w:ascii="宋体" w:eastAsia="宋体" w:hAnsi="宋体" w:hint="eastAsia"/>
          <w:kern w:val="0"/>
          <w:sz w:val="18"/>
          <w:szCs w:val="18"/>
        </w:rPr>
        <w:t>3702093697      电子邮件：caojilin</w:t>
      </w:r>
      <w:r w:rsidRPr="00C04FAB">
        <w:rPr>
          <w:rFonts w:ascii="宋体" w:eastAsia="宋体" w:hAnsi="宋体"/>
          <w:kern w:val="0"/>
          <w:sz w:val="18"/>
          <w:szCs w:val="18"/>
        </w:rPr>
        <w:t>@hebut.edu.cn</w:t>
      </w:r>
      <w:r w:rsidRPr="00C04FAB">
        <w:rPr>
          <w:rFonts w:ascii="宋体" w:eastAsia="宋体" w:hAnsi="宋体" w:hint="eastAsia"/>
          <w:kern w:val="0"/>
          <w:sz w:val="18"/>
          <w:szCs w:val="18"/>
        </w:rPr>
        <w:t xml:space="preserve"> </w:t>
      </w:r>
    </w:p>
    <w:sectPr w:rsidR="00F24DC5" w:rsidRPr="00C04FAB" w:rsidSect="00D745AA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975" w:rsidRDefault="00BD1975" w:rsidP="00D745AA">
      <w:r>
        <w:separator/>
      </w:r>
    </w:p>
  </w:endnote>
  <w:endnote w:type="continuationSeparator" w:id="0">
    <w:p w:rsidR="00BD1975" w:rsidRDefault="00BD1975" w:rsidP="00D74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975" w:rsidRDefault="00BD1975" w:rsidP="00D745AA">
      <w:r>
        <w:separator/>
      </w:r>
    </w:p>
  </w:footnote>
  <w:footnote w:type="continuationSeparator" w:id="0">
    <w:p w:rsidR="00BD1975" w:rsidRDefault="00BD1975" w:rsidP="00D745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5AA" w:rsidRDefault="00F123A3">
    <w:pPr>
      <w:pStyle w:val="a9"/>
      <w:jc w:val="left"/>
    </w:pPr>
    <w:r>
      <w:rPr>
        <w:rFonts w:hint="eastAsia"/>
      </w:rPr>
      <w:t>河北工业大学博士研究生指导教师                                       化学工程与技术：曹吉林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2084115"/>
    <w:multiLevelType w:val="singleLevel"/>
    <w:tmpl w:val="C2084115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4F5113DA"/>
    <w:multiLevelType w:val="hybridMultilevel"/>
    <w:tmpl w:val="D3F64006"/>
    <w:lvl w:ilvl="0" w:tplc="41F482A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5625"/>
    <w:rsid w:val="000B15C5"/>
    <w:rsid w:val="00137A1C"/>
    <w:rsid w:val="001E31CD"/>
    <w:rsid w:val="001E5F34"/>
    <w:rsid w:val="0022371C"/>
    <w:rsid w:val="002659FF"/>
    <w:rsid w:val="003967BF"/>
    <w:rsid w:val="0049224B"/>
    <w:rsid w:val="004A2514"/>
    <w:rsid w:val="005065E0"/>
    <w:rsid w:val="00526690"/>
    <w:rsid w:val="00581FAD"/>
    <w:rsid w:val="00611671"/>
    <w:rsid w:val="006B0FD9"/>
    <w:rsid w:val="007733B4"/>
    <w:rsid w:val="00780C81"/>
    <w:rsid w:val="007D4D31"/>
    <w:rsid w:val="00824706"/>
    <w:rsid w:val="008E1B12"/>
    <w:rsid w:val="009966FC"/>
    <w:rsid w:val="00A45BEF"/>
    <w:rsid w:val="00AD5625"/>
    <w:rsid w:val="00B02BBC"/>
    <w:rsid w:val="00B84C55"/>
    <w:rsid w:val="00BA25A2"/>
    <w:rsid w:val="00BD1975"/>
    <w:rsid w:val="00BE182D"/>
    <w:rsid w:val="00C04FAB"/>
    <w:rsid w:val="00C31544"/>
    <w:rsid w:val="00C45EA7"/>
    <w:rsid w:val="00C717D1"/>
    <w:rsid w:val="00D00D32"/>
    <w:rsid w:val="00D61553"/>
    <w:rsid w:val="00D745AA"/>
    <w:rsid w:val="00D75D2B"/>
    <w:rsid w:val="00DF0B14"/>
    <w:rsid w:val="00E547E1"/>
    <w:rsid w:val="00EB5FA8"/>
    <w:rsid w:val="00ED158A"/>
    <w:rsid w:val="00EF31C3"/>
    <w:rsid w:val="00F123A3"/>
    <w:rsid w:val="00F24DC5"/>
    <w:rsid w:val="00FF749D"/>
    <w:rsid w:val="015D6479"/>
    <w:rsid w:val="0F7B1411"/>
    <w:rsid w:val="1C5C683D"/>
    <w:rsid w:val="1E337839"/>
    <w:rsid w:val="1E3B4CEB"/>
    <w:rsid w:val="1FC250A9"/>
    <w:rsid w:val="20725536"/>
    <w:rsid w:val="25FF226A"/>
    <w:rsid w:val="261B0D83"/>
    <w:rsid w:val="26E136FD"/>
    <w:rsid w:val="297E26A3"/>
    <w:rsid w:val="2D6C3580"/>
    <w:rsid w:val="307C19B0"/>
    <w:rsid w:val="3A632591"/>
    <w:rsid w:val="3C385A80"/>
    <w:rsid w:val="3DA73F44"/>
    <w:rsid w:val="3EF752DB"/>
    <w:rsid w:val="48A1022C"/>
    <w:rsid w:val="4B92282D"/>
    <w:rsid w:val="5CB60AAD"/>
    <w:rsid w:val="5D033651"/>
    <w:rsid w:val="63727934"/>
    <w:rsid w:val="659A0C0D"/>
    <w:rsid w:val="66136739"/>
    <w:rsid w:val="6AFE062C"/>
    <w:rsid w:val="6E5B41AA"/>
    <w:rsid w:val="6E5F09AE"/>
    <w:rsid w:val="7A8A3B50"/>
    <w:rsid w:val="7C9B3A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77E5BA0A-706D-46CB-BEDC-2DA0CCDDF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5A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rsid w:val="00D745AA"/>
    <w:pPr>
      <w:spacing w:line="360" w:lineRule="auto"/>
      <w:ind w:firstLine="420"/>
    </w:pPr>
    <w:rPr>
      <w:rFonts w:ascii="宋体" w:eastAsia="宋体" w:hAnsi="Times New Roman" w:cs="Times New Roman"/>
      <w:szCs w:val="20"/>
    </w:rPr>
  </w:style>
  <w:style w:type="paragraph" w:styleId="a5">
    <w:name w:val="Balloon Text"/>
    <w:basedOn w:val="a"/>
    <w:link w:val="a6"/>
    <w:uiPriority w:val="99"/>
    <w:semiHidden/>
    <w:unhideWhenUsed/>
    <w:qFormat/>
    <w:rsid w:val="00D745A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rsid w:val="00D745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rsid w:val="00D745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Hyperlink"/>
    <w:basedOn w:val="a0"/>
    <w:uiPriority w:val="99"/>
    <w:semiHidden/>
    <w:unhideWhenUsed/>
    <w:qFormat/>
    <w:rsid w:val="00D745AA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D745AA"/>
    <w:pPr>
      <w:ind w:firstLineChars="200" w:firstLine="420"/>
    </w:pPr>
  </w:style>
  <w:style w:type="character" w:customStyle="1" w:styleId="aa">
    <w:name w:val="页眉 字符"/>
    <w:basedOn w:val="a0"/>
    <w:link w:val="a9"/>
    <w:uiPriority w:val="99"/>
    <w:qFormat/>
    <w:rsid w:val="00D745AA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sid w:val="00D745AA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sid w:val="00D745AA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正文文本缩进 字符"/>
    <w:basedOn w:val="a0"/>
    <w:link w:val="a3"/>
    <w:qFormat/>
    <w:rsid w:val="00D745AA"/>
    <w:rPr>
      <w:rFonts w:ascii="宋体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308812085@qq.com</dc:creator>
  <cp:lastModifiedBy>Sunking</cp:lastModifiedBy>
  <cp:revision>3</cp:revision>
  <dcterms:created xsi:type="dcterms:W3CDTF">2018-07-18T09:12:00Z</dcterms:created>
  <dcterms:modified xsi:type="dcterms:W3CDTF">2018-07-19T12:38:00Z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