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170" w:rsidRPr="00615EBC" w:rsidRDefault="003D20C7" w:rsidP="00615EBC">
      <w:pPr>
        <w:widowControl/>
        <w:ind w:firstLineChars="200" w:firstLine="361"/>
        <w:rPr>
          <w:rFonts w:ascii="宋体" w:hAnsi="宋体"/>
          <w:kern w:val="0"/>
          <w:sz w:val="18"/>
          <w:szCs w:val="18"/>
        </w:rPr>
      </w:pPr>
      <w:r w:rsidRPr="00615EBC">
        <w:rPr>
          <w:rFonts w:ascii="宋体" w:hAnsi="宋体"/>
          <w:b/>
          <w:noProof/>
          <w:kern w:val="0"/>
          <w:sz w:val="18"/>
          <w:szCs w:val="18"/>
        </w:rPr>
        <w:drawing>
          <wp:anchor distT="0" distB="0" distL="114300" distR="114300" simplePos="0" relativeHeight="251657216" behindDoc="0" locked="0" layoutInCell="1" allowOverlap="1">
            <wp:simplePos x="0" y="0"/>
            <wp:positionH relativeFrom="column">
              <wp:posOffset>3137535</wp:posOffset>
            </wp:positionH>
            <wp:positionV relativeFrom="paragraph">
              <wp:posOffset>24130</wp:posOffset>
            </wp:positionV>
            <wp:extent cx="2016000" cy="2896064"/>
            <wp:effectExtent l="0" t="0" r="0" b="0"/>
            <wp:wrapSquare wrapText="bothSides"/>
            <wp:docPr id="1" name="图片 1" descr="瞿雄伟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瞿雄伟2"/>
                    <pic:cNvPicPr>
                      <a:picLocks noChangeAspect="1" noChangeArrowheads="1"/>
                    </pic:cNvPicPr>
                  </pic:nvPicPr>
                  <pic:blipFill>
                    <a:blip r:embed="rId7" cstate="print"/>
                    <a:srcRect l="32195" t="16788" r="29143"/>
                    <a:stretch>
                      <a:fillRect/>
                    </a:stretch>
                  </pic:blipFill>
                  <pic:spPr>
                    <a:xfrm>
                      <a:off x="0" y="0"/>
                      <a:ext cx="2016000" cy="289606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15EBC">
        <w:rPr>
          <w:rFonts w:ascii="宋体" w:hAnsi="宋体"/>
          <w:b/>
          <w:kern w:val="0"/>
          <w:sz w:val="18"/>
          <w:szCs w:val="18"/>
        </w:rPr>
        <w:t>瞿雄伟</w:t>
      </w:r>
      <w:r w:rsidRPr="00615EBC">
        <w:rPr>
          <w:rFonts w:ascii="宋体" w:hAnsi="宋体"/>
          <w:kern w:val="0"/>
          <w:sz w:val="18"/>
          <w:szCs w:val="18"/>
        </w:rPr>
        <w:t>，男，教授，博士生导师。1999年与北京化工大学材料学专业获得博士学位，研究方向为功能聚合物及复合材料的制备与性能。2004-2005年在曼彻斯特大学做访问学者。</w:t>
      </w:r>
      <w:r w:rsidRPr="00615EBC">
        <w:rPr>
          <w:rFonts w:ascii="宋体" w:hAnsi="宋体" w:hint="eastAsia"/>
          <w:kern w:val="0"/>
          <w:sz w:val="18"/>
          <w:szCs w:val="18"/>
        </w:rPr>
        <w:t xml:space="preserve">  </w:t>
      </w:r>
    </w:p>
    <w:p w:rsidR="002F5170" w:rsidRPr="00615EBC" w:rsidRDefault="003D20C7" w:rsidP="00615EBC">
      <w:pPr>
        <w:widowControl/>
        <w:ind w:firstLineChars="200" w:firstLine="361"/>
        <w:rPr>
          <w:rFonts w:ascii="宋体" w:hAnsi="宋体"/>
          <w:kern w:val="0"/>
          <w:sz w:val="18"/>
          <w:szCs w:val="18"/>
        </w:rPr>
      </w:pPr>
      <w:r w:rsidRPr="00615EBC">
        <w:rPr>
          <w:rFonts w:ascii="宋体" w:hAnsi="宋体" w:hint="eastAsia"/>
          <w:b/>
          <w:kern w:val="0"/>
          <w:sz w:val="18"/>
          <w:szCs w:val="18"/>
        </w:rPr>
        <w:t>学术成果</w:t>
      </w:r>
      <w:r w:rsidRPr="00615EBC">
        <w:rPr>
          <w:rFonts w:ascii="宋体" w:hAnsi="宋体" w:hint="eastAsia"/>
          <w:kern w:val="0"/>
          <w:sz w:val="18"/>
          <w:szCs w:val="18"/>
        </w:rPr>
        <w:t>：</w:t>
      </w:r>
      <w:r w:rsidRPr="00615EBC">
        <w:rPr>
          <w:rFonts w:ascii="宋体" w:hAnsi="宋体"/>
          <w:kern w:val="0"/>
          <w:sz w:val="18"/>
          <w:szCs w:val="18"/>
        </w:rPr>
        <w:t>自工作以来，发表SCI论文40余篇，获得国家发明专利23</w:t>
      </w:r>
      <w:r w:rsidR="00D014E7" w:rsidRPr="00615EBC">
        <w:rPr>
          <w:rFonts w:ascii="宋体" w:hAnsi="宋体" w:hint="eastAsia"/>
          <w:kern w:val="0"/>
          <w:sz w:val="18"/>
          <w:szCs w:val="18"/>
        </w:rPr>
        <w:t>件</w:t>
      </w:r>
      <w:r w:rsidRPr="00615EBC">
        <w:rPr>
          <w:rFonts w:ascii="宋体" w:hAnsi="宋体" w:hint="eastAsia"/>
          <w:kern w:val="0"/>
          <w:sz w:val="18"/>
          <w:szCs w:val="18"/>
        </w:rPr>
        <w:t>；</w:t>
      </w:r>
      <w:r w:rsidRPr="00615EBC">
        <w:rPr>
          <w:rFonts w:ascii="宋体" w:hAnsi="宋体"/>
          <w:kern w:val="0"/>
          <w:sz w:val="18"/>
          <w:szCs w:val="18"/>
        </w:rPr>
        <w:t>特别在聚丙烯酸酯核壳结构可控构筑及其与纳米无机粒子复合等方面取得显著成绩，应用于环保型压敏胶粘剂和脆性塑料高效增韧改性，获得河北省技术发明一等奖1项，河北省科技进步三等奖1项。是国家材料类“高分子材料”专业</w:t>
      </w:r>
      <w:proofErr w:type="gramStart"/>
      <w:r w:rsidRPr="00615EBC">
        <w:rPr>
          <w:rFonts w:ascii="宋体" w:hAnsi="宋体"/>
          <w:kern w:val="0"/>
          <w:sz w:val="18"/>
          <w:szCs w:val="18"/>
        </w:rPr>
        <w:t>教学分指导</w:t>
      </w:r>
      <w:proofErr w:type="gramEnd"/>
      <w:r w:rsidRPr="00615EBC">
        <w:rPr>
          <w:rFonts w:ascii="宋体" w:hAnsi="宋体"/>
          <w:kern w:val="0"/>
          <w:sz w:val="18"/>
          <w:szCs w:val="18"/>
        </w:rPr>
        <w:t>委员会委员，河北省省</w:t>
      </w:r>
      <w:proofErr w:type="gramStart"/>
      <w:r w:rsidRPr="00615EBC">
        <w:rPr>
          <w:rFonts w:ascii="宋体" w:hAnsi="宋体"/>
          <w:kern w:val="0"/>
          <w:sz w:val="18"/>
          <w:szCs w:val="18"/>
        </w:rPr>
        <w:t>管优秀</w:t>
      </w:r>
      <w:proofErr w:type="gramEnd"/>
      <w:r w:rsidRPr="00615EBC">
        <w:rPr>
          <w:rFonts w:ascii="宋体" w:hAnsi="宋体"/>
          <w:kern w:val="0"/>
          <w:sz w:val="18"/>
          <w:szCs w:val="18"/>
        </w:rPr>
        <w:t>专家，河北省粘接与涂料协会副理事长。</w:t>
      </w:r>
    </w:p>
    <w:p w:rsidR="00BD65B8" w:rsidRPr="00615EBC" w:rsidRDefault="00BD65B8" w:rsidP="00615EBC">
      <w:pPr>
        <w:widowControl/>
        <w:ind w:firstLineChars="200" w:firstLine="361"/>
        <w:rPr>
          <w:rFonts w:ascii="宋体" w:hAnsi="宋体"/>
          <w:kern w:val="0"/>
          <w:sz w:val="18"/>
          <w:szCs w:val="18"/>
        </w:rPr>
      </w:pPr>
      <w:r w:rsidRPr="00615EBC">
        <w:rPr>
          <w:rFonts w:ascii="宋体" w:hAnsi="宋体" w:hint="eastAsia"/>
          <w:b/>
          <w:kern w:val="0"/>
          <w:sz w:val="18"/>
          <w:szCs w:val="18"/>
        </w:rPr>
        <w:t>研究领域</w:t>
      </w:r>
      <w:r w:rsidRPr="00615EBC">
        <w:rPr>
          <w:rFonts w:ascii="宋体" w:hAnsi="宋体" w:hint="eastAsia"/>
          <w:kern w:val="0"/>
          <w:sz w:val="18"/>
          <w:szCs w:val="18"/>
        </w:rPr>
        <w:t>：1 功能性聚合物共聚共混改性</w:t>
      </w:r>
      <w:r w:rsidR="00AD5B2B" w:rsidRPr="00615EBC">
        <w:rPr>
          <w:rFonts w:ascii="宋体" w:hAnsi="宋体" w:hint="eastAsia"/>
          <w:kern w:val="0"/>
          <w:sz w:val="18"/>
          <w:szCs w:val="18"/>
        </w:rPr>
        <w:t>材料</w:t>
      </w:r>
      <w:r w:rsidRPr="00615EBC">
        <w:rPr>
          <w:rFonts w:ascii="宋体" w:hAnsi="宋体" w:hint="eastAsia"/>
          <w:kern w:val="0"/>
          <w:sz w:val="18"/>
          <w:szCs w:val="18"/>
        </w:rPr>
        <w:t>。对于</w:t>
      </w:r>
      <w:r w:rsidRPr="00615EBC">
        <w:rPr>
          <w:rFonts w:ascii="宋体" w:hAnsi="宋体"/>
          <w:kern w:val="0"/>
          <w:sz w:val="18"/>
          <w:szCs w:val="18"/>
        </w:rPr>
        <w:t>通用</w:t>
      </w:r>
      <w:r w:rsidRPr="00615EBC">
        <w:rPr>
          <w:rFonts w:ascii="宋体" w:hAnsi="宋体" w:hint="eastAsia"/>
          <w:kern w:val="0"/>
          <w:sz w:val="18"/>
          <w:szCs w:val="18"/>
        </w:rPr>
        <w:t>塑料和</w:t>
      </w:r>
      <w:r w:rsidRPr="00615EBC">
        <w:rPr>
          <w:rFonts w:ascii="宋体" w:hAnsi="宋体"/>
          <w:kern w:val="0"/>
          <w:sz w:val="18"/>
          <w:szCs w:val="18"/>
        </w:rPr>
        <w:t>工程塑料，</w:t>
      </w:r>
      <w:r w:rsidRPr="00615EBC">
        <w:rPr>
          <w:rFonts w:ascii="宋体" w:hAnsi="宋体" w:hint="eastAsia"/>
          <w:kern w:val="0"/>
          <w:sz w:val="18"/>
          <w:szCs w:val="18"/>
        </w:rPr>
        <w:t>我国</w:t>
      </w:r>
      <w:r w:rsidRPr="00615EBC">
        <w:rPr>
          <w:rFonts w:ascii="宋体" w:hAnsi="宋体"/>
          <w:kern w:val="0"/>
          <w:sz w:val="18"/>
          <w:szCs w:val="18"/>
        </w:rPr>
        <w:t>都是世界上第一进口大国。</w:t>
      </w:r>
      <w:r w:rsidRPr="00615EBC">
        <w:rPr>
          <w:rFonts w:ascii="宋体" w:hAnsi="宋体" w:hint="eastAsia"/>
          <w:kern w:val="0"/>
          <w:sz w:val="18"/>
          <w:szCs w:val="18"/>
        </w:rPr>
        <w:t>在国家、河北省各类科技计划项目支持以及联合部分国内企业针对以下4种国内用量最大和应用最为广泛的基础树脂存在的脆性大的缺陷进行的系统研究，解决了其存在的问题且成功的实现了产业化。其特点在于：（1）</w:t>
      </w:r>
      <w:r w:rsidRPr="00615EBC">
        <w:rPr>
          <w:rFonts w:ascii="宋体" w:hAnsi="宋体"/>
          <w:kern w:val="0"/>
          <w:sz w:val="18"/>
          <w:szCs w:val="18"/>
        </w:rPr>
        <w:t>在聚合反应机理方面，采用种子乳液聚合技术，</w:t>
      </w:r>
      <w:r w:rsidRPr="00615EBC">
        <w:rPr>
          <w:rFonts w:ascii="宋体" w:hAnsi="宋体" w:hint="eastAsia"/>
          <w:kern w:val="0"/>
          <w:sz w:val="18"/>
          <w:szCs w:val="18"/>
        </w:rPr>
        <w:t>制备了乳胶</w:t>
      </w:r>
      <w:proofErr w:type="gramStart"/>
      <w:r w:rsidRPr="00615EBC">
        <w:rPr>
          <w:rFonts w:ascii="宋体" w:hAnsi="宋体" w:hint="eastAsia"/>
          <w:kern w:val="0"/>
          <w:sz w:val="18"/>
          <w:szCs w:val="18"/>
        </w:rPr>
        <w:t>粒组成</w:t>
      </w:r>
      <w:proofErr w:type="gramEnd"/>
      <w:r w:rsidRPr="00615EBC">
        <w:rPr>
          <w:rFonts w:ascii="宋体" w:hAnsi="宋体" w:hint="eastAsia"/>
          <w:kern w:val="0"/>
          <w:sz w:val="18"/>
          <w:szCs w:val="18"/>
        </w:rPr>
        <w:t>和粒径大小可控、单粒径分布的共聚物乳液及复合乳液。</w:t>
      </w:r>
      <w:r w:rsidRPr="00615EBC">
        <w:rPr>
          <w:rFonts w:ascii="宋体" w:hAnsi="宋体"/>
          <w:kern w:val="0"/>
          <w:sz w:val="18"/>
          <w:szCs w:val="18"/>
        </w:rPr>
        <w:t>（2）在反应条件、反应装置方面，采用在喷雾干燥成粉阶段，多级汽提塔回用少量未反应单体</w:t>
      </w:r>
      <w:r w:rsidRPr="00615EBC">
        <w:rPr>
          <w:rFonts w:ascii="宋体" w:hAnsi="宋体" w:hint="eastAsia"/>
          <w:kern w:val="0"/>
          <w:sz w:val="18"/>
          <w:szCs w:val="18"/>
        </w:rPr>
        <w:t>，</w:t>
      </w:r>
      <w:r w:rsidRPr="00615EBC">
        <w:rPr>
          <w:rFonts w:ascii="宋体" w:hAnsi="宋体"/>
          <w:kern w:val="0"/>
          <w:sz w:val="18"/>
          <w:szCs w:val="18"/>
        </w:rPr>
        <w:t>实现了工艺过程的环境友好。</w:t>
      </w:r>
      <w:r w:rsidRPr="00615EBC">
        <w:rPr>
          <w:rFonts w:ascii="宋体" w:hAnsi="宋体" w:hint="eastAsia"/>
          <w:kern w:val="0"/>
          <w:sz w:val="18"/>
          <w:szCs w:val="18"/>
        </w:rPr>
        <w:t>（3）采用特定氧化还原引发体系和控制惰性气体流量，获得了特性粘数的丙烯酸酯共聚物，用于节能、环保的微发泡高分子</w:t>
      </w:r>
      <w:bookmarkStart w:id="0" w:name="_GoBack"/>
      <w:bookmarkEnd w:id="0"/>
      <w:r w:rsidRPr="00615EBC">
        <w:rPr>
          <w:rFonts w:ascii="宋体" w:hAnsi="宋体" w:hint="eastAsia"/>
          <w:kern w:val="0"/>
          <w:sz w:val="18"/>
          <w:szCs w:val="18"/>
        </w:rPr>
        <w:t>材料。2 功能性聚合物及复合材料。六方氮化硼是二维石墨层状结构，</w:t>
      </w:r>
      <w:r w:rsidRPr="00615EBC">
        <w:rPr>
          <w:rFonts w:ascii="宋体" w:hAnsi="宋体"/>
          <w:kern w:val="0"/>
          <w:sz w:val="18"/>
          <w:szCs w:val="18"/>
        </w:rPr>
        <w:t>也</w:t>
      </w:r>
      <w:r w:rsidRPr="00615EBC">
        <w:rPr>
          <w:rFonts w:ascii="宋体" w:hAnsi="宋体" w:hint="eastAsia"/>
          <w:kern w:val="0"/>
          <w:sz w:val="18"/>
          <w:szCs w:val="18"/>
        </w:rPr>
        <w:t>称“白石墨</w:t>
      </w:r>
      <w:r w:rsidRPr="00615EBC">
        <w:rPr>
          <w:rFonts w:ascii="宋体" w:hAnsi="宋体"/>
          <w:kern w:val="0"/>
          <w:sz w:val="18"/>
          <w:szCs w:val="18"/>
        </w:rPr>
        <w:t>”</w:t>
      </w:r>
      <w:r w:rsidRPr="00615EBC">
        <w:rPr>
          <w:rFonts w:ascii="宋体" w:hAnsi="宋体" w:hint="eastAsia"/>
          <w:kern w:val="0"/>
          <w:sz w:val="18"/>
          <w:szCs w:val="18"/>
        </w:rPr>
        <w:t>，</w:t>
      </w:r>
      <w:r w:rsidRPr="00615EBC">
        <w:rPr>
          <w:rFonts w:ascii="宋体" w:hAnsi="宋体"/>
          <w:kern w:val="0"/>
          <w:sz w:val="18"/>
          <w:szCs w:val="18"/>
        </w:rPr>
        <w:t>具有</w:t>
      </w:r>
      <w:r w:rsidRPr="00615EBC">
        <w:rPr>
          <w:rFonts w:ascii="宋体" w:hAnsi="宋体" w:hint="eastAsia"/>
          <w:kern w:val="0"/>
          <w:sz w:val="18"/>
          <w:szCs w:val="18"/>
        </w:rPr>
        <w:t>导热和增强作用。</w:t>
      </w:r>
      <w:proofErr w:type="gramStart"/>
      <w:r w:rsidRPr="00615EBC">
        <w:rPr>
          <w:rFonts w:ascii="宋体" w:hAnsi="宋体"/>
          <w:kern w:val="0"/>
          <w:sz w:val="18"/>
          <w:szCs w:val="18"/>
        </w:rPr>
        <w:t>本方向</w:t>
      </w:r>
      <w:proofErr w:type="gramEnd"/>
      <w:r w:rsidRPr="00615EBC">
        <w:rPr>
          <w:rFonts w:ascii="宋体" w:hAnsi="宋体" w:hint="eastAsia"/>
          <w:kern w:val="0"/>
          <w:sz w:val="18"/>
          <w:szCs w:val="18"/>
        </w:rPr>
        <w:t>在氮化硼表面共价键和非共价键修饰及其在热固性、</w:t>
      </w:r>
      <w:r w:rsidRPr="00615EBC">
        <w:rPr>
          <w:rFonts w:ascii="宋体" w:hAnsi="宋体"/>
          <w:kern w:val="0"/>
          <w:sz w:val="18"/>
          <w:szCs w:val="18"/>
        </w:rPr>
        <w:t>热塑性</w:t>
      </w:r>
      <w:r w:rsidRPr="00615EBC">
        <w:rPr>
          <w:rFonts w:ascii="宋体" w:hAnsi="宋体" w:hint="eastAsia"/>
          <w:kern w:val="0"/>
          <w:sz w:val="18"/>
          <w:szCs w:val="18"/>
        </w:rPr>
        <w:t>聚合物基复合材料的制备与性能方面进行了系统的研究，</w:t>
      </w:r>
      <w:r w:rsidR="00D014E7" w:rsidRPr="00615EBC">
        <w:rPr>
          <w:rFonts w:ascii="宋体" w:hAnsi="宋体" w:hint="eastAsia"/>
          <w:kern w:val="0"/>
          <w:sz w:val="18"/>
          <w:szCs w:val="18"/>
        </w:rPr>
        <w:t>导热性能得到了显著的改善。</w:t>
      </w:r>
      <w:r w:rsidR="00D014E7" w:rsidRPr="00615EBC">
        <w:rPr>
          <w:rFonts w:ascii="宋体" w:hAnsi="宋体"/>
          <w:kern w:val="0"/>
          <w:sz w:val="18"/>
          <w:szCs w:val="18"/>
        </w:rPr>
        <w:t>目前</w:t>
      </w:r>
      <w:r w:rsidR="00D014E7" w:rsidRPr="00615EBC">
        <w:rPr>
          <w:rFonts w:ascii="宋体" w:hAnsi="宋体" w:hint="eastAsia"/>
          <w:kern w:val="0"/>
          <w:sz w:val="18"/>
          <w:szCs w:val="18"/>
        </w:rPr>
        <w:t>在层状剥离及其表面修饰方面继续进行研究，</w:t>
      </w:r>
      <w:r w:rsidR="00AD5B2B" w:rsidRPr="00615EBC">
        <w:rPr>
          <w:rFonts w:ascii="宋体" w:hAnsi="宋体" w:hint="eastAsia"/>
          <w:kern w:val="0"/>
          <w:sz w:val="18"/>
          <w:szCs w:val="18"/>
        </w:rPr>
        <w:t>以期</w:t>
      </w:r>
      <w:r w:rsidR="00D014E7" w:rsidRPr="00615EBC">
        <w:rPr>
          <w:rFonts w:ascii="宋体" w:hAnsi="宋体"/>
          <w:kern w:val="0"/>
          <w:sz w:val="18"/>
          <w:szCs w:val="18"/>
        </w:rPr>
        <w:t>获得</w:t>
      </w:r>
      <w:r w:rsidR="00D014E7" w:rsidRPr="00615EBC">
        <w:rPr>
          <w:rFonts w:ascii="宋体" w:hAnsi="宋体" w:hint="eastAsia"/>
          <w:kern w:val="0"/>
          <w:sz w:val="18"/>
          <w:szCs w:val="18"/>
        </w:rPr>
        <w:t>综合性能更为优异的功能高分子</w:t>
      </w:r>
      <w:r w:rsidR="00AD5B2B" w:rsidRPr="00615EBC">
        <w:rPr>
          <w:rFonts w:ascii="宋体" w:hAnsi="宋体" w:hint="eastAsia"/>
          <w:kern w:val="0"/>
          <w:sz w:val="18"/>
          <w:szCs w:val="18"/>
        </w:rPr>
        <w:t>复合</w:t>
      </w:r>
      <w:r w:rsidR="00D014E7" w:rsidRPr="00615EBC">
        <w:rPr>
          <w:rFonts w:ascii="宋体" w:hAnsi="宋体" w:hint="eastAsia"/>
          <w:kern w:val="0"/>
          <w:sz w:val="18"/>
          <w:szCs w:val="18"/>
        </w:rPr>
        <w:t>材料。此外，</w:t>
      </w:r>
      <w:r w:rsidR="00D014E7" w:rsidRPr="00615EBC">
        <w:rPr>
          <w:rFonts w:ascii="宋体" w:hAnsi="宋体"/>
          <w:kern w:val="0"/>
          <w:sz w:val="18"/>
          <w:szCs w:val="18"/>
        </w:rPr>
        <w:t>致力于采用新工艺制备芳纶聚合高纯度原料和高分子量聚合物的研究。</w:t>
      </w:r>
    </w:p>
    <w:p w:rsidR="00D014E7" w:rsidRPr="00615EBC" w:rsidRDefault="00D014E7" w:rsidP="00615EBC">
      <w:pPr>
        <w:widowControl/>
        <w:ind w:firstLineChars="200" w:firstLine="361"/>
        <w:rPr>
          <w:rFonts w:ascii="宋体" w:hAnsi="宋体"/>
          <w:kern w:val="0"/>
          <w:sz w:val="18"/>
          <w:szCs w:val="18"/>
        </w:rPr>
      </w:pPr>
      <w:r w:rsidRPr="00615EBC">
        <w:rPr>
          <w:rFonts w:ascii="宋体" w:hAnsi="宋体"/>
          <w:b/>
          <w:kern w:val="0"/>
          <w:sz w:val="18"/>
          <w:szCs w:val="18"/>
        </w:rPr>
        <w:t>2019年拟招收博士研究生</w:t>
      </w:r>
      <w:r w:rsidRPr="00615EBC">
        <w:rPr>
          <w:rFonts w:ascii="宋体" w:hAnsi="宋体" w:hint="eastAsia"/>
          <w:b/>
          <w:kern w:val="0"/>
          <w:sz w:val="18"/>
          <w:szCs w:val="18"/>
        </w:rPr>
        <w:t>1</w:t>
      </w:r>
      <w:r w:rsidRPr="00615EBC">
        <w:rPr>
          <w:rFonts w:ascii="宋体" w:hAnsi="宋体"/>
          <w:b/>
          <w:kern w:val="0"/>
          <w:sz w:val="18"/>
          <w:szCs w:val="18"/>
        </w:rPr>
        <w:t>名，</w:t>
      </w:r>
      <w:r w:rsidRPr="00615EBC">
        <w:rPr>
          <w:rFonts w:ascii="宋体" w:hAnsi="宋体"/>
          <w:kern w:val="0"/>
          <w:sz w:val="18"/>
          <w:szCs w:val="18"/>
        </w:rPr>
        <w:t>从事：</w:t>
      </w:r>
      <w:r w:rsidRPr="00615EBC">
        <w:rPr>
          <w:rFonts w:ascii="宋体" w:hAnsi="宋体" w:hint="eastAsia"/>
          <w:kern w:val="0"/>
          <w:sz w:val="18"/>
          <w:szCs w:val="18"/>
        </w:rPr>
        <w:t>功能性聚酯高分子材料</w:t>
      </w:r>
      <w:r w:rsidRPr="00615EBC">
        <w:rPr>
          <w:rFonts w:ascii="宋体" w:hAnsi="宋体"/>
          <w:kern w:val="0"/>
          <w:sz w:val="18"/>
          <w:szCs w:val="18"/>
        </w:rPr>
        <w:t>方面研究，要求硕士具备</w:t>
      </w:r>
      <w:r w:rsidRPr="00615EBC">
        <w:rPr>
          <w:rFonts w:ascii="宋体" w:hAnsi="宋体" w:hint="eastAsia"/>
          <w:kern w:val="0"/>
          <w:sz w:val="18"/>
          <w:szCs w:val="18"/>
        </w:rPr>
        <w:t>坚实的高分子化学和物理基础知识和结构表征的技能</w:t>
      </w:r>
      <w:r w:rsidRPr="00615EBC">
        <w:rPr>
          <w:rFonts w:ascii="宋体" w:hAnsi="宋体"/>
          <w:kern w:val="0"/>
          <w:sz w:val="18"/>
          <w:szCs w:val="18"/>
        </w:rPr>
        <w:t>，优先考虑有</w:t>
      </w:r>
      <w:r w:rsidRPr="00615EBC">
        <w:rPr>
          <w:rFonts w:ascii="宋体" w:hAnsi="宋体" w:hint="eastAsia"/>
          <w:kern w:val="0"/>
          <w:sz w:val="18"/>
          <w:szCs w:val="18"/>
        </w:rPr>
        <w:t>复杂高分子结构制备的硕士研究生</w:t>
      </w:r>
      <w:r w:rsidRPr="00615EBC">
        <w:rPr>
          <w:rFonts w:ascii="宋体" w:hAnsi="宋体"/>
          <w:kern w:val="0"/>
          <w:sz w:val="18"/>
          <w:szCs w:val="18"/>
        </w:rPr>
        <w:t>。</w:t>
      </w:r>
    </w:p>
    <w:p w:rsidR="002F5170" w:rsidRPr="00615EBC" w:rsidRDefault="003D20C7" w:rsidP="00615EBC">
      <w:pPr>
        <w:ind w:firstLineChars="200" w:firstLine="361"/>
        <w:rPr>
          <w:rFonts w:ascii="宋体" w:hAnsi="宋体"/>
          <w:sz w:val="18"/>
          <w:szCs w:val="18"/>
        </w:rPr>
      </w:pPr>
      <w:r w:rsidRPr="00615EBC">
        <w:rPr>
          <w:rFonts w:ascii="宋体" w:hAnsi="宋体"/>
          <w:b/>
          <w:kern w:val="0"/>
          <w:sz w:val="18"/>
          <w:szCs w:val="18"/>
        </w:rPr>
        <w:t>联系方式</w:t>
      </w:r>
      <w:r w:rsidRPr="00615EBC">
        <w:rPr>
          <w:rFonts w:ascii="宋体" w:hAnsi="宋体"/>
          <w:kern w:val="0"/>
          <w:sz w:val="18"/>
          <w:szCs w:val="18"/>
        </w:rPr>
        <w:t xml:space="preserve">：Tel: 13820774919；E-mail: </w:t>
      </w:r>
      <w:hyperlink r:id="rId8" w:history="1">
        <w:r w:rsidRPr="00615EBC">
          <w:rPr>
            <w:rFonts w:ascii="宋体" w:hAnsi="宋体"/>
            <w:kern w:val="0"/>
            <w:sz w:val="18"/>
            <w:szCs w:val="18"/>
          </w:rPr>
          <w:t>xwqu@hebut.edu.cn</w:t>
        </w:r>
      </w:hyperlink>
    </w:p>
    <w:sectPr w:rsidR="002F5170" w:rsidRPr="00615EBC">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3A6" w:rsidRDefault="006C53A6">
      <w:r>
        <w:separator/>
      </w:r>
    </w:p>
  </w:endnote>
  <w:endnote w:type="continuationSeparator" w:id="0">
    <w:p w:rsidR="006C53A6" w:rsidRDefault="006C5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3A6" w:rsidRDefault="006C53A6">
      <w:r>
        <w:separator/>
      </w:r>
    </w:p>
  </w:footnote>
  <w:footnote w:type="continuationSeparator" w:id="0">
    <w:p w:rsidR="006C53A6" w:rsidRDefault="006C53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170" w:rsidRDefault="003D20C7">
    <w:pPr>
      <w:pStyle w:val="a9"/>
      <w:jc w:val="left"/>
    </w:pPr>
    <w:r>
      <w:rPr>
        <w:rFonts w:hint="eastAsia"/>
      </w:rPr>
      <w:t>河北工业大学博士研究生指导教师                                       化学工程与技术：瞿雄伟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5625"/>
    <w:rsid w:val="000B15C5"/>
    <w:rsid w:val="00194430"/>
    <w:rsid w:val="001E31CD"/>
    <w:rsid w:val="001E5F34"/>
    <w:rsid w:val="002F0CAC"/>
    <w:rsid w:val="002F5170"/>
    <w:rsid w:val="003973D3"/>
    <w:rsid w:val="003D20C7"/>
    <w:rsid w:val="0049224B"/>
    <w:rsid w:val="004A2514"/>
    <w:rsid w:val="00504F47"/>
    <w:rsid w:val="00581FAD"/>
    <w:rsid w:val="005E7E81"/>
    <w:rsid w:val="00615EBC"/>
    <w:rsid w:val="006C53A6"/>
    <w:rsid w:val="00711A8C"/>
    <w:rsid w:val="007733B4"/>
    <w:rsid w:val="00780C81"/>
    <w:rsid w:val="007B1012"/>
    <w:rsid w:val="00803185"/>
    <w:rsid w:val="00AD5625"/>
    <w:rsid w:val="00AD5B2B"/>
    <w:rsid w:val="00AF1376"/>
    <w:rsid w:val="00B000B6"/>
    <w:rsid w:val="00B02BBC"/>
    <w:rsid w:val="00B84E85"/>
    <w:rsid w:val="00BD65B8"/>
    <w:rsid w:val="00BE182D"/>
    <w:rsid w:val="00C31544"/>
    <w:rsid w:val="00C45EA7"/>
    <w:rsid w:val="00D014E7"/>
    <w:rsid w:val="00D77CC6"/>
    <w:rsid w:val="00DF0B14"/>
    <w:rsid w:val="00EB452A"/>
    <w:rsid w:val="00EF31C3"/>
    <w:rsid w:val="00EF3E9E"/>
    <w:rsid w:val="00F72D5D"/>
    <w:rsid w:val="00F859DF"/>
    <w:rsid w:val="015D6479"/>
    <w:rsid w:val="0F7B1411"/>
    <w:rsid w:val="1C5C683D"/>
    <w:rsid w:val="1E337839"/>
    <w:rsid w:val="1E3B4CEB"/>
    <w:rsid w:val="1FC250A9"/>
    <w:rsid w:val="20725536"/>
    <w:rsid w:val="25FF226A"/>
    <w:rsid w:val="261B0D83"/>
    <w:rsid w:val="26E136FD"/>
    <w:rsid w:val="280A4B08"/>
    <w:rsid w:val="297E26A3"/>
    <w:rsid w:val="2D6C3580"/>
    <w:rsid w:val="307C19B0"/>
    <w:rsid w:val="3A632591"/>
    <w:rsid w:val="3C385A80"/>
    <w:rsid w:val="3DA73F44"/>
    <w:rsid w:val="3EF752DB"/>
    <w:rsid w:val="4B92282D"/>
    <w:rsid w:val="566E4D43"/>
    <w:rsid w:val="5CB60AAD"/>
    <w:rsid w:val="5D033651"/>
    <w:rsid w:val="63727934"/>
    <w:rsid w:val="659A0C0D"/>
    <w:rsid w:val="66136739"/>
    <w:rsid w:val="6AFE062C"/>
    <w:rsid w:val="6E5B41AA"/>
    <w:rsid w:val="6E5F09AE"/>
    <w:rsid w:val="7A8A3B50"/>
    <w:rsid w:val="7C9B3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E03FE919-1E23-4C5D-9D8A-6007108B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360" w:lineRule="auto"/>
      <w:ind w:firstLine="420"/>
    </w:pPr>
    <w:rPr>
      <w:rFonts w:ascii="宋体"/>
      <w:szCs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basedOn w:val="a0"/>
    <w:uiPriority w:val="99"/>
    <w:semiHidden/>
    <w:unhideWhenUsed/>
    <w:qFormat/>
    <w:rPr>
      <w:color w:val="0000FF"/>
      <w:u w:val="single"/>
    </w:rPr>
  </w:style>
  <w:style w:type="paragraph" w:styleId="ac">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rPr>
      <w:rFonts w:asciiTheme="minorHAnsi" w:eastAsiaTheme="minorEastAsia" w:hAnsiTheme="minorHAnsi" w:cstheme="minorBidi"/>
      <w:kern w:val="2"/>
      <w:sz w:val="18"/>
      <w:szCs w:val="18"/>
    </w:rPr>
  </w:style>
  <w:style w:type="character" w:customStyle="1" w:styleId="a4">
    <w:name w:val="正文文本缩进 字符"/>
    <w:basedOn w:val="a0"/>
    <w:link w:val="a3"/>
    <w:rPr>
      <w:rFonts w:ascii="宋体"/>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xwqu@hebut.edu.c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141</Words>
  <Characters>804</Characters>
  <Application>Microsoft Office Word</Application>
  <DocSecurity>0</DocSecurity>
  <Lines>6</Lines>
  <Paragraphs>1</Paragraphs>
  <ScaleCrop>false</ScaleCrop>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308812085@qq.com</dc:creator>
  <cp:lastModifiedBy>Sunking</cp:lastModifiedBy>
  <cp:revision>7</cp:revision>
  <dcterms:created xsi:type="dcterms:W3CDTF">2018-07-13T09:29:00Z</dcterms:created>
  <dcterms:modified xsi:type="dcterms:W3CDTF">2018-07-19T12:54:00Z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