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467" w:rsidRPr="00C85D7F" w:rsidRDefault="00EC67ED" w:rsidP="00C85D7F">
      <w:pPr>
        <w:widowControl/>
        <w:ind w:firstLineChars="200" w:firstLine="361"/>
        <w:rPr>
          <w:rFonts w:ascii="宋体" w:hAnsi="宋体"/>
          <w:kern w:val="0"/>
          <w:sz w:val="18"/>
          <w:szCs w:val="18"/>
        </w:rPr>
      </w:pPr>
      <w:r w:rsidRPr="00C85D7F">
        <w:rPr>
          <w:rFonts w:ascii="宋体" w:hAnsi="宋体" w:hint="eastAsia"/>
          <w:b/>
          <w:noProof/>
          <w:kern w:val="0"/>
          <w:sz w:val="18"/>
          <w:szCs w:val="18"/>
        </w:rPr>
        <w:drawing>
          <wp:anchor distT="0" distB="0" distL="114300" distR="114300" simplePos="0" relativeHeight="251658240" behindDoc="0" locked="0" layoutInCell="1" allowOverlap="1">
            <wp:simplePos x="0" y="0"/>
            <wp:positionH relativeFrom="column">
              <wp:posOffset>3811270</wp:posOffset>
            </wp:positionH>
            <wp:positionV relativeFrom="paragraph">
              <wp:posOffset>34290</wp:posOffset>
            </wp:positionV>
            <wp:extent cx="1476000" cy="2207698"/>
            <wp:effectExtent l="0" t="0" r="0" b="0"/>
            <wp:wrapSquare wrapText="bothSides"/>
            <wp:docPr id="1" name="图片 1" descr="张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张旭"/>
                    <pic:cNvPicPr>
                      <a:picLocks noChangeAspect="1" noChangeArrowheads="1"/>
                    </pic:cNvPicPr>
                  </pic:nvPicPr>
                  <pic:blipFill>
                    <a:blip r:embed="rId7"/>
                    <a:srcRect/>
                    <a:stretch>
                      <a:fillRect/>
                    </a:stretch>
                  </pic:blipFill>
                  <pic:spPr>
                    <a:xfrm>
                      <a:off x="0" y="0"/>
                      <a:ext cx="1476000" cy="220769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85D7F">
        <w:rPr>
          <w:rFonts w:ascii="宋体" w:hAnsi="宋体" w:hint="eastAsia"/>
          <w:b/>
          <w:kern w:val="0"/>
          <w:sz w:val="18"/>
          <w:szCs w:val="18"/>
        </w:rPr>
        <w:t>张旭</w:t>
      </w:r>
      <w:r w:rsidRPr="00C85D7F">
        <w:rPr>
          <w:rFonts w:ascii="宋体" w:hAnsi="宋体" w:hint="eastAsia"/>
          <w:kern w:val="0"/>
          <w:sz w:val="18"/>
          <w:szCs w:val="18"/>
        </w:rPr>
        <w:t>，男</w:t>
      </w:r>
      <w:r w:rsidR="00B25260" w:rsidRPr="00C85D7F">
        <w:rPr>
          <w:rFonts w:ascii="宋体" w:hAnsi="宋体" w:hint="eastAsia"/>
          <w:kern w:val="0"/>
          <w:sz w:val="18"/>
          <w:szCs w:val="18"/>
        </w:rPr>
        <w:t>，</w:t>
      </w:r>
      <w:r w:rsidRPr="00C85D7F">
        <w:rPr>
          <w:rFonts w:ascii="宋体" w:hAnsi="宋体"/>
          <w:kern w:val="0"/>
          <w:sz w:val="18"/>
          <w:szCs w:val="18"/>
        </w:rPr>
        <w:t>河北工业大学化工学院高分子科学与工程系教授</w:t>
      </w:r>
      <w:r w:rsidRPr="00C85D7F">
        <w:rPr>
          <w:rFonts w:ascii="宋体" w:hAnsi="宋体" w:hint="eastAsia"/>
          <w:kern w:val="0"/>
          <w:sz w:val="18"/>
          <w:szCs w:val="18"/>
        </w:rPr>
        <w:t>、博士生导师。</w:t>
      </w:r>
      <w:bookmarkStart w:id="0" w:name="OLE_LINK29"/>
      <w:bookmarkStart w:id="1" w:name="OLE_LINK19"/>
      <w:bookmarkStart w:id="2" w:name="OLE_LINK20"/>
      <w:r w:rsidRPr="00C85D7F">
        <w:rPr>
          <w:rFonts w:ascii="宋体" w:hAnsi="宋体"/>
          <w:kern w:val="0"/>
          <w:sz w:val="18"/>
          <w:szCs w:val="18"/>
        </w:rPr>
        <w:t>2009.7-2011.10中国科学院化学研究所</w:t>
      </w:r>
      <w:bookmarkEnd w:id="0"/>
      <w:bookmarkEnd w:id="1"/>
      <w:bookmarkEnd w:id="2"/>
      <w:r w:rsidRPr="00C85D7F">
        <w:rPr>
          <w:rFonts w:ascii="宋体" w:hAnsi="宋体" w:hint="eastAsia"/>
          <w:kern w:val="0"/>
          <w:sz w:val="18"/>
          <w:szCs w:val="18"/>
        </w:rPr>
        <w:t>高分子物理与化学国家重点实验室</w:t>
      </w:r>
      <w:r w:rsidRPr="00C85D7F">
        <w:rPr>
          <w:rFonts w:ascii="宋体" w:hAnsi="宋体"/>
          <w:kern w:val="0"/>
          <w:sz w:val="18"/>
          <w:szCs w:val="18"/>
        </w:rPr>
        <w:t>博士后</w:t>
      </w:r>
      <w:r w:rsidRPr="00C85D7F">
        <w:rPr>
          <w:rFonts w:ascii="宋体" w:hAnsi="宋体" w:hint="eastAsia"/>
          <w:kern w:val="0"/>
          <w:sz w:val="18"/>
          <w:szCs w:val="18"/>
        </w:rPr>
        <w:t>；</w:t>
      </w:r>
      <w:r w:rsidRPr="00C85D7F">
        <w:rPr>
          <w:rFonts w:ascii="宋体" w:hAnsi="宋体"/>
          <w:kern w:val="0"/>
          <w:sz w:val="18"/>
          <w:szCs w:val="18"/>
        </w:rPr>
        <w:t>1995.9-1997.8华北石油管理局第三钻井公司固井分公司，技术员</w:t>
      </w:r>
      <w:r w:rsidRPr="00C85D7F">
        <w:rPr>
          <w:rFonts w:ascii="宋体" w:hAnsi="宋体" w:hint="eastAsia"/>
          <w:kern w:val="0"/>
          <w:sz w:val="18"/>
          <w:szCs w:val="18"/>
        </w:rPr>
        <w:t>；</w:t>
      </w:r>
      <w:r w:rsidRPr="00C85D7F">
        <w:rPr>
          <w:rFonts w:ascii="宋体" w:hAnsi="宋体"/>
          <w:kern w:val="0"/>
          <w:sz w:val="18"/>
          <w:szCs w:val="18"/>
        </w:rPr>
        <w:t>1997.8-2002.7华北石油管理局钻井工艺研究院，课题组长</w:t>
      </w:r>
      <w:r w:rsidRPr="00C85D7F">
        <w:rPr>
          <w:rFonts w:ascii="宋体" w:hAnsi="宋体" w:hint="eastAsia"/>
          <w:kern w:val="0"/>
          <w:sz w:val="18"/>
          <w:szCs w:val="18"/>
        </w:rPr>
        <w:t>。</w:t>
      </w:r>
    </w:p>
    <w:p w:rsidR="00195467" w:rsidRPr="00C85D7F" w:rsidRDefault="00EC67ED" w:rsidP="00C85D7F">
      <w:pPr>
        <w:widowControl/>
        <w:ind w:firstLineChars="200" w:firstLine="361"/>
        <w:rPr>
          <w:rFonts w:ascii="宋体" w:hAnsi="宋体"/>
          <w:b/>
          <w:kern w:val="0"/>
          <w:sz w:val="18"/>
          <w:szCs w:val="18"/>
        </w:rPr>
      </w:pPr>
      <w:bookmarkStart w:id="3" w:name="OLE_LINK93"/>
      <w:r w:rsidRPr="00C85D7F">
        <w:rPr>
          <w:rFonts w:ascii="宋体" w:hAnsi="宋体" w:cs="宋体" w:hint="eastAsia"/>
          <w:b/>
          <w:kern w:val="0"/>
          <w:sz w:val="18"/>
          <w:szCs w:val="18"/>
        </w:rPr>
        <w:t>学术成果</w:t>
      </w:r>
      <w:r w:rsidRPr="00C85D7F">
        <w:rPr>
          <w:rFonts w:ascii="宋体" w:hAnsi="宋体" w:cs="宋体" w:hint="eastAsia"/>
          <w:kern w:val="0"/>
          <w:sz w:val="18"/>
          <w:szCs w:val="18"/>
        </w:rPr>
        <w:t>：</w:t>
      </w:r>
      <w:bookmarkStart w:id="4" w:name="OLE_LINK158"/>
      <w:bookmarkStart w:id="5" w:name="OLE_LINK157"/>
      <w:r w:rsidRPr="00C85D7F">
        <w:rPr>
          <w:rFonts w:ascii="宋体" w:hAnsi="宋体" w:hint="eastAsia"/>
          <w:kern w:val="0"/>
          <w:sz w:val="18"/>
          <w:szCs w:val="18"/>
        </w:rPr>
        <w:t>入选2</w:t>
      </w:r>
      <w:r w:rsidRPr="00C85D7F">
        <w:rPr>
          <w:rFonts w:ascii="宋体" w:hAnsi="宋体"/>
          <w:kern w:val="0"/>
          <w:sz w:val="18"/>
          <w:szCs w:val="18"/>
        </w:rPr>
        <w:t>013</w:t>
      </w:r>
      <w:r w:rsidRPr="00C85D7F">
        <w:rPr>
          <w:rFonts w:ascii="宋体" w:hAnsi="宋体" w:hint="eastAsia"/>
          <w:kern w:val="0"/>
          <w:sz w:val="18"/>
          <w:szCs w:val="18"/>
        </w:rPr>
        <w:t>年河北省“三三三人才工程”第三层次。</w:t>
      </w:r>
      <w:r w:rsidRPr="00C85D7F">
        <w:rPr>
          <w:rFonts w:ascii="宋体" w:hAnsi="宋体"/>
          <w:kern w:val="0"/>
          <w:sz w:val="18"/>
          <w:szCs w:val="18"/>
        </w:rPr>
        <w:t>2007年获河北自然科学三等奖一项（第二获奖人），2001年12月获华北石油管理局科技进步二等奖一项（第一获奖人）。目前主持</w:t>
      </w:r>
      <w:r w:rsidRPr="00C85D7F">
        <w:rPr>
          <w:rFonts w:ascii="宋体" w:hAnsi="宋体" w:hint="eastAsia"/>
          <w:kern w:val="0"/>
          <w:sz w:val="18"/>
          <w:szCs w:val="18"/>
        </w:rPr>
        <w:t>国家自然</w:t>
      </w:r>
      <w:r w:rsidRPr="00C85D7F">
        <w:rPr>
          <w:rFonts w:ascii="宋体" w:hAnsi="宋体"/>
          <w:kern w:val="0"/>
          <w:sz w:val="18"/>
          <w:szCs w:val="18"/>
        </w:rPr>
        <w:t>科学基金</w:t>
      </w:r>
      <w:r w:rsidRPr="00C85D7F">
        <w:rPr>
          <w:rFonts w:ascii="宋体" w:hAnsi="宋体" w:hint="eastAsia"/>
          <w:kern w:val="0"/>
          <w:sz w:val="18"/>
          <w:szCs w:val="18"/>
        </w:rPr>
        <w:t>面上、</w:t>
      </w:r>
      <w:bookmarkStart w:id="6" w:name="OLE_LINK64"/>
      <w:r w:rsidRPr="00C85D7F">
        <w:rPr>
          <w:rFonts w:ascii="宋体" w:hAnsi="宋体" w:hint="eastAsia"/>
          <w:kern w:val="0"/>
          <w:sz w:val="18"/>
          <w:szCs w:val="18"/>
        </w:rPr>
        <w:t>河北省自然科学基金面上</w:t>
      </w:r>
      <w:bookmarkEnd w:id="6"/>
      <w:r w:rsidRPr="00C85D7F">
        <w:rPr>
          <w:rFonts w:ascii="宋体" w:hAnsi="宋体" w:hint="eastAsia"/>
          <w:kern w:val="0"/>
          <w:sz w:val="18"/>
          <w:szCs w:val="18"/>
        </w:rPr>
        <w:t>项目各</w:t>
      </w:r>
      <w:r w:rsidRPr="00C85D7F">
        <w:rPr>
          <w:rFonts w:ascii="宋体" w:hAnsi="宋体"/>
          <w:kern w:val="0"/>
          <w:sz w:val="18"/>
          <w:szCs w:val="18"/>
        </w:rPr>
        <w:t>1</w:t>
      </w:r>
      <w:r w:rsidRPr="00C85D7F">
        <w:rPr>
          <w:rFonts w:ascii="宋体" w:hAnsi="宋体" w:hint="eastAsia"/>
          <w:kern w:val="0"/>
          <w:sz w:val="18"/>
          <w:szCs w:val="18"/>
        </w:rPr>
        <w:t>项；横向合作项目6项</w:t>
      </w:r>
      <w:r w:rsidRPr="00C85D7F">
        <w:rPr>
          <w:rFonts w:ascii="宋体" w:hAnsi="宋体"/>
          <w:kern w:val="0"/>
          <w:sz w:val="18"/>
          <w:szCs w:val="18"/>
        </w:rPr>
        <w:t>。</w:t>
      </w:r>
      <w:r w:rsidRPr="00C85D7F">
        <w:rPr>
          <w:rFonts w:ascii="宋体" w:hAnsi="宋体" w:hint="eastAsia"/>
          <w:kern w:val="0"/>
          <w:sz w:val="18"/>
          <w:szCs w:val="18"/>
        </w:rPr>
        <w:t>主持并完成多项国家基金项目、天津市及河北省基金项目。</w:t>
      </w:r>
      <w:r w:rsidRPr="00C85D7F">
        <w:rPr>
          <w:rFonts w:ascii="宋体" w:hAnsi="宋体"/>
          <w:kern w:val="0"/>
          <w:sz w:val="18"/>
          <w:szCs w:val="18"/>
        </w:rPr>
        <w:t>在</w:t>
      </w:r>
      <w:r w:rsidRPr="00C85D7F">
        <w:rPr>
          <w:rFonts w:ascii="宋体" w:hAnsi="宋体" w:hint="eastAsia"/>
          <w:kern w:val="0"/>
          <w:sz w:val="18"/>
          <w:szCs w:val="18"/>
        </w:rPr>
        <w:t>Chemical</w:t>
      </w:r>
      <w:r w:rsidRPr="00C85D7F">
        <w:rPr>
          <w:rFonts w:ascii="宋体" w:hAnsi="宋体"/>
          <w:kern w:val="0"/>
          <w:sz w:val="18"/>
          <w:szCs w:val="18"/>
        </w:rPr>
        <w:t xml:space="preserve"> Communications、ACS Applied Materials &amp; Interfaces</w:t>
      </w:r>
      <w:r w:rsidRPr="00C85D7F">
        <w:rPr>
          <w:rFonts w:ascii="宋体" w:hAnsi="宋体" w:hint="eastAsia"/>
          <w:kern w:val="0"/>
          <w:sz w:val="18"/>
          <w:szCs w:val="18"/>
        </w:rPr>
        <w:t>、</w:t>
      </w:r>
      <w:r w:rsidRPr="00C85D7F">
        <w:rPr>
          <w:rFonts w:ascii="宋体" w:hAnsi="宋体"/>
          <w:kern w:val="0"/>
          <w:sz w:val="18"/>
          <w:szCs w:val="18"/>
        </w:rPr>
        <w:t>Scientific Reports</w:t>
      </w:r>
      <w:r w:rsidRPr="00C85D7F">
        <w:rPr>
          <w:rFonts w:ascii="宋体" w:hAnsi="宋体" w:hint="eastAsia"/>
          <w:kern w:val="0"/>
          <w:sz w:val="18"/>
          <w:szCs w:val="18"/>
        </w:rPr>
        <w:t>、Langmuir</w:t>
      </w:r>
      <w:r w:rsidRPr="00C85D7F">
        <w:rPr>
          <w:rFonts w:ascii="宋体" w:hAnsi="宋体"/>
          <w:kern w:val="0"/>
          <w:sz w:val="18"/>
          <w:szCs w:val="18"/>
        </w:rPr>
        <w:t xml:space="preserve">、Soft Matter、Chemical Engineering Journal、J </w:t>
      </w:r>
      <w:proofErr w:type="spellStart"/>
      <w:r w:rsidRPr="00C85D7F">
        <w:rPr>
          <w:rFonts w:ascii="宋体" w:hAnsi="宋体"/>
          <w:kern w:val="0"/>
          <w:sz w:val="18"/>
          <w:szCs w:val="18"/>
        </w:rPr>
        <w:t>Polym</w:t>
      </w:r>
      <w:proofErr w:type="spellEnd"/>
      <w:r w:rsidRPr="00C85D7F">
        <w:rPr>
          <w:rFonts w:ascii="宋体" w:hAnsi="宋体"/>
          <w:kern w:val="0"/>
          <w:sz w:val="18"/>
          <w:szCs w:val="18"/>
        </w:rPr>
        <w:t xml:space="preserve"> </w:t>
      </w:r>
      <w:proofErr w:type="spellStart"/>
      <w:r w:rsidRPr="00C85D7F">
        <w:rPr>
          <w:rFonts w:ascii="宋体" w:hAnsi="宋体"/>
          <w:kern w:val="0"/>
          <w:sz w:val="18"/>
          <w:szCs w:val="18"/>
        </w:rPr>
        <w:t>Sci</w:t>
      </w:r>
      <w:proofErr w:type="spellEnd"/>
      <w:r w:rsidRPr="00C85D7F">
        <w:rPr>
          <w:rFonts w:ascii="宋体" w:hAnsi="宋体"/>
          <w:kern w:val="0"/>
          <w:sz w:val="18"/>
          <w:szCs w:val="18"/>
        </w:rPr>
        <w:t xml:space="preserve"> Part A: </w:t>
      </w:r>
      <w:proofErr w:type="spellStart"/>
      <w:r w:rsidRPr="00C85D7F">
        <w:rPr>
          <w:rFonts w:ascii="宋体" w:hAnsi="宋体"/>
          <w:kern w:val="0"/>
          <w:sz w:val="18"/>
          <w:szCs w:val="18"/>
        </w:rPr>
        <w:t>Polym</w:t>
      </w:r>
      <w:proofErr w:type="spellEnd"/>
      <w:r w:rsidRPr="00C85D7F">
        <w:rPr>
          <w:rFonts w:ascii="宋体" w:hAnsi="宋体"/>
          <w:kern w:val="0"/>
          <w:sz w:val="18"/>
          <w:szCs w:val="18"/>
        </w:rPr>
        <w:t xml:space="preserve"> </w:t>
      </w:r>
      <w:proofErr w:type="spellStart"/>
      <w:r w:rsidRPr="00C85D7F">
        <w:rPr>
          <w:rFonts w:ascii="宋体" w:hAnsi="宋体"/>
          <w:kern w:val="0"/>
          <w:sz w:val="18"/>
          <w:szCs w:val="18"/>
        </w:rPr>
        <w:t>Chem</w:t>
      </w:r>
      <w:proofErr w:type="spellEnd"/>
      <w:r w:rsidRPr="00C85D7F">
        <w:rPr>
          <w:rFonts w:ascii="宋体" w:hAnsi="宋体"/>
          <w:kern w:val="0"/>
          <w:sz w:val="18"/>
          <w:szCs w:val="18"/>
        </w:rPr>
        <w:t>、Reactive and Functional Polymers</w:t>
      </w:r>
      <w:r w:rsidRPr="00C85D7F">
        <w:rPr>
          <w:rFonts w:ascii="宋体" w:hAnsi="宋体" w:hint="eastAsia"/>
          <w:kern w:val="0"/>
          <w:sz w:val="18"/>
          <w:szCs w:val="18"/>
        </w:rPr>
        <w:t>、</w:t>
      </w:r>
      <w:r w:rsidRPr="00C85D7F">
        <w:rPr>
          <w:rFonts w:ascii="宋体" w:hAnsi="宋体"/>
          <w:kern w:val="0"/>
          <w:sz w:val="18"/>
          <w:szCs w:val="18"/>
        </w:rPr>
        <w:t>Polymer等期刊发表研究论文40余篇，SCI、EI收录30</w:t>
      </w:r>
      <w:r w:rsidRPr="00C85D7F">
        <w:rPr>
          <w:rFonts w:ascii="宋体" w:hAnsi="宋体" w:hint="eastAsia"/>
          <w:kern w:val="0"/>
          <w:sz w:val="18"/>
          <w:szCs w:val="18"/>
        </w:rPr>
        <w:t>余</w:t>
      </w:r>
      <w:r w:rsidRPr="00C85D7F">
        <w:rPr>
          <w:rFonts w:ascii="宋体" w:hAnsi="宋体"/>
          <w:kern w:val="0"/>
          <w:sz w:val="18"/>
          <w:szCs w:val="18"/>
        </w:rPr>
        <w:t>篇，出版专著一部（上/下册，第二著者），申请国家发明专利</w:t>
      </w:r>
      <w:r w:rsidR="000E7ED3" w:rsidRPr="00C85D7F">
        <w:rPr>
          <w:rFonts w:ascii="宋体" w:hAnsi="宋体"/>
          <w:kern w:val="0"/>
          <w:sz w:val="18"/>
          <w:szCs w:val="18"/>
        </w:rPr>
        <w:t>35</w:t>
      </w:r>
      <w:r w:rsidRPr="00C85D7F">
        <w:rPr>
          <w:rFonts w:ascii="宋体" w:hAnsi="宋体" w:hint="eastAsia"/>
          <w:kern w:val="0"/>
          <w:sz w:val="18"/>
          <w:szCs w:val="18"/>
        </w:rPr>
        <w:t>项，</w:t>
      </w:r>
      <w:r w:rsidRPr="00C85D7F">
        <w:rPr>
          <w:rFonts w:ascii="宋体" w:hAnsi="宋体"/>
          <w:kern w:val="0"/>
          <w:sz w:val="18"/>
          <w:szCs w:val="18"/>
        </w:rPr>
        <w:t>授权</w:t>
      </w:r>
      <w:r w:rsidR="000E7ED3" w:rsidRPr="00C85D7F">
        <w:rPr>
          <w:rFonts w:ascii="宋体" w:hAnsi="宋体"/>
          <w:kern w:val="0"/>
          <w:sz w:val="18"/>
          <w:szCs w:val="18"/>
        </w:rPr>
        <w:t>23</w:t>
      </w:r>
      <w:r w:rsidRPr="00C85D7F">
        <w:rPr>
          <w:rFonts w:ascii="宋体" w:hAnsi="宋体"/>
          <w:kern w:val="0"/>
          <w:sz w:val="18"/>
          <w:szCs w:val="18"/>
        </w:rPr>
        <w:t>项。</w:t>
      </w:r>
      <w:bookmarkEnd w:id="4"/>
      <w:bookmarkEnd w:id="5"/>
    </w:p>
    <w:p w:rsidR="0077500C" w:rsidRPr="00C85D7F" w:rsidRDefault="00EC67ED" w:rsidP="00C85D7F">
      <w:pPr>
        <w:widowControl/>
        <w:ind w:firstLineChars="200" w:firstLine="361"/>
        <w:rPr>
          <w:rFonts w:ascii="宋体" w:hAnsi="宋体"/>
          <w:kern w:val="0"/>
          <w:sz w:val="18"/>
          <w:szCs w:val="18"/>
        </w:rPr>
      </w:pPr>
      <w:r w:rsidRPr="00C85D7F">
        <w:rPr>
          <w:rFonts w:ascii="宋体" w:hAnsi="宋体"/>
          <w:b/>
          <w:kern w:val="0"/>
          <w:sz w:val="18"/>
          <w:szCs w:val="18"/>
        </w:rPr>
        <w:t>研究方向</w:t>
      </w:r>
      <w:r w:rsidRPr="00C85D7F">
        <w:rPr>
          <w:rFonts w:ascii="宋体" w:hAnsi="宋体"/>
          <w:kern w:val="0"/>
          <w:sz w:val="18"/>
          <w:szCs w:val="18"/>
        </w:rPr>
        <w:t>：</w:t>
      </w:r>
      <w:bookmarkStart w:id="7" w:name="OLE_LINK155"/>
      <w:bookmarkStart w:id="8" w:name="OLE_LINK156"/>
      <w:bookmarkStart w:id="9" w:name="OLE_LINK159"/>
      <w:bookmarkStart w:id="10" w:name="OLE_LINK160"/>
    </w:p>
    <w:p w:rsidR="0077500C" w:rsidRPr="00C85D7F" w:rsidRDefault="00EC67ED" w:rsidP="00C85D7F">
      <w:pPr>
        <w:widowControl/>
        <w:ind w:firstLine="200"/>
        <w:rPr>
          <w:rFonts w:ascii="宋体" w:hAnsi="宋体"/>
          <w:kern w:val="0"/>
          <w:sz w:val="18"/>
          <w:szCs w:val="18"/>
        </w:rPr>
      </w:pPr>
      <w:r w:rsidRPr="00C85D7F">
        <w:rPr>
          <w:rFonts w:ascii="宋体" w:hAnsi="宋体" w:hint="eastAsia"/>
          <w:kern w:val="0"/>
          <w:sz w:val="18"/>
          <w:szCs w:val="18"/>
        </w:rPr>
        <w:t>1.多尺度有序</w:t>
      </w:r>
      <w:proofErr w:type="gramStart"/>
      <w:r w:rsidRPr="00C85D7F">
        <w:rPr>
          <w:rFonts w:ascii="宋体" w:hAnsi="宋体" w:hint="eastAsia"/>
          <w:kern w:val="0"/>
          <w:sz w:val="18"/>
          <w:szCs w:val="18"/>
        </w:rPr>
        <w:t>孔材料</w:t>
      </w:r>
      <w:proofErr w:type="gramEnd"/>
      <w:r w:rsidRPr="00C85D7F">
        <w:rPr>
          <w:rFonts w:ascii="宋体" w:hAnsi="宋体" w:hint="eastAsia"/>
          <w:kern w:val="0"/>
          <w:sz w:val="18"/>
          <w:szCs w:val="18"/>
        </w:rPr>
        <w:t>制备及应用，多尺度有序结构广泛存在于自然界中，课题组利用胶体</w:t>
      </w:r>
      <w:proofErr w:type="gramStart"/>
      <w:r w:rsidRPr="00C85D7F">
        <w:rPr>
          <w:rFonts w:ascii="宋体" w:hAnsi="宋体" w:hint="eastAsia"/>
          <w:kern w:val="0"/>
          <w:sz w:val="18"/>
          <w:szCs w:val="18"/>
        </w:rPr>
        <w:t>晶</w:t>
      </w:r>
      <w:proofErr w:type="gramEnd"/>
      <w:r w:rsidRPr="00C85D7F">
        <w:rPr>
          <w:rFonts w:ascii="宋体" w:hAnsi="宋体" w:hint="eastAsia"/>
          <w:kern w:val="0"/>
          <w:sz w:val="18"/>
          <w:szCs w:val="18"/>
        </w:rPr>
        <w:t>模板法制备三维有序大孔结构并以此而发展大孔-</w:t>
      </w:r>
      <w:proofErr w:type="gramStart"/>
      <w:r w:rsidRPr="00C85D7F">
        <w:rPr>
          <w:rFonts w:ascii="宋体" w:hAnsi="宋体" w:hint="eastAsia"/>
          <w:kern w:val="0"/>
          <w:sz w:val="18"/>
          <w:szCs w:val="18"/>
        </w:rPr>
        <w:t>介</w:t>
      </w:r>
      <w:proofErr w:type="gramEnd"/>
      <w:r w:rsidRPr="00C85D7F">
        <w:rPr>
          <w:rFonts w:ascii="宋体" w:hAnsi="宋体" w:hint="eastAsia"/>
          <w:kern w:val="0"/>
          <w:sz w:val="18"/>
          <w:szCs w:val="18"/>
        </w:rPr>
        <w:t>孔-微孔结构，</w:t>
      </w:r>
      <w:r w:rsidR="0077500C" w:rsidRPr="00C85D7F">
        <w:rPr>
          <w:rFonts w:ascii="宋体" w:hAnsi="宋体" w:hint="eastAsia"/>
          <w:kern w:val="0"/>
          <w:sz w:val="18"/>
          <w:szCs w:val="18"/>
        </w:rPr>
        <w:t>力图通过结构设计从而强化材料传质特性以提高负载物或功能基团利用效率，</w:t>
      </w:r>
      <w:r w:rsidRPr="00C85D7F">
        <w:rPr>
          <w:rFonts w:ascii="宋体" w:hAnsi="宋体" w:hint="eastAsia"/>
          <w:kern w:val="0"/>
          <w:sz w:val="18"/>
          <w:szCs w:val="18"/>
        </w:rPr>
        <w:t>用于吸附分离、负载催化领域</w:t>
      </w:r>
      <w:r w:rsidR="00A66973" w:rsidRPr="00C85D7F">
        <w:rPr>
          <w:rFonts w:ascii="宋体" w:hAnsi="宋体" w:hint="eastAsia"/>
          <w:kern w:val="0"/>
          <w:sz w:val="18"/>
          <w:szCs w:val="18"/>
        </w:rPr>
        <w:t>；</w:t>
      </w:r>
    </w:p>
    <w:p w:rsidR="0077500C" w:rsidRPr="00C85D7F" w:rsidRDefault="00EC67ED" w:rsidP="00C85D7F">
      <w:pPr>
        <w:widowControl/>
        <w:ind w:firstLine="200"/>
        <w:rPr>
          <w:rFonts w:ascii="宋体" w:hAnsi="宋体"/>
          <w:kern w:val="0"/>
          <w:sz w:val="18"/>
          <w:szCs w:val="18"/>
        </w:rPr>
      </w:pPr>
      <w:r w:rsidRPr="00C85D7F">
        <w:rPr>
          <w:rFonts w:ascii="宋体" w:hAnsi="宋体" w:hint="eastAsia"/>
          <w:kern w:val="0"/>
          <w:sz w:val="18"/>
          <w:szCs w:val="18"/>
        </w:rPr>
        <w:t>2.</w:t>
      </w:r>
      <w:proofErr w:type="gramStart"/>
      <w:r w:rsidRPr="00C85D7F">
        <w:rPr>
          <w:rFonts w:ascii="宋体" w:hAnsi="宋体" w:hint="eastAsia"/>
          <w:kern w:val="0"/>
          <w:sz w:val="18"/>
          <w:szCs w:val="18"/>
        </w:rPr>
        <w:t>超双疏界面</w:t>
      </w:r>
      <w:proofErr w:type="gramEnd"/>
      <w:r w:rsidRPr="00C85D7F">
        <w:rPr>
          <w:rFonts w:ascii="宋体" w:hAnsi="宋体" w:hint="eastAsia"/>
          <w:kern w:val="0"/>
          <w:sz w:val="18"/>
          <w:szCs w:val="18"/>
        </w:rPr>
        <w:t>材料及应用，致力于发展新的超</w:t>
      </w:r>
      <w:proofErr w:type="gramStart"/>
      <w:r w:rsidRPr="00C85D7F">
        <w:rPr>
          <w:rFonts w:ascii="宋体" w:hAnsi="宋体" w:hint="eastAsia"/>
          <w:kern w:val="0"/>
          <w:sz w:val="18"/>
          <w:szCs w:val="18"/>
        </w:rPr>
        <w:t>双疏材料</w:t>
      </w:r>
      <w:proofErr w:type="gramEnd"/>
      <w:r w:rsidRPr="00C85D7F">
        <w:rPr>
          <w:rFonts w:ascii="宋体" w:hAnsi="宋体" w:hint="eastAsia"/>
          <w:kern w:val="0"/>
          <w:sz w:val="18"/>
          <w:szCs w:val="18"/>
        </w:rPr>
        <w:t>和涂覆工艺，以及探索除防水、自清洁、</w:t>
      </w:r>
      <w:r w:rsidR="00AE2895" w:rsidRPr="00C85D7F">
        <w:rPr>
          <w:rFonts w:ascii="宋体" w:hAnsi="宋体" w:hint="eastAsia"/>
          <w:kern w:val="0"/>
          <w:sz w:val="18"/>
          <w:szCs w:val="18"/>
        </w:rPr>
        <w:t>油水分离、</w:t>
      </w:r>
      <w:r w:rsidRPr="00C85D7F">
        <w:rPr>
          <w:rFonts w:ascii="宋体" w:hAnsi="宋体" w:hint="eastAsia"/>
          <w:kern w:val="0"/>
          <w:sz w:val="18"/>
          <w:szCs w:val="18"/>
        </w:rPr>
        <w:t>防结冰</w:t>
      </w:r>
      <w:r w:rsidR="0077500C" w:rsidRPr="00C85D7F">
        <w:rPr>
          <w:rFonts w:ascii="宋体" w:hAnsi="宋体" w:hint="eastAsia"/>
          <w:kern w:val="0"/>
          <w:sz w:val="18"/>
          <w:szCs w:val="18"/>
        </w:rPr>
        <w:t>、水富集</w:t>
      </w:r>
      <w:r w:rsidRPr="00C85D7F">
        <w:rPr>
          <w:rFonts w:ascii="宋体" w:hAnsi="宋体" w:hint="eastAsia"/>
          <w:kern w:val="0"/>
          <w:sz w:val="18"/>
          <w:szCs w:val="18"/>
        </w:rPr>
        <w:t>等传统应用领域之外的特殊应用，</w:t>
      </w:r>
      <w:r w:rsidR="00A66973" w:rsidRPr="00C85D7F">
        <w:rPr>
          <w:rFonts w:ascii="宋体" w:hAnsi="宋体" w:hint="eastAsia"/>
          <w:kern w:val="0"/>
          <w:sz w:val="18"/>
          <w:szCs w:val="18"/>
        </w:rPr>
        <w:t>目前已经实现了初步的工业化及</w:t>
      </w:r>
      <w:r w:rsidR="000E7ED3" w:rsidRPr="00C85D7F">
        <w:rPr>
          <w:rFonts w:ascii="宋体" w:hAnsi="宋体" w:hint="eastAsia"/>
          <w:kern w:val="0"/>
          <w:sz w:val="18"/>
          <w:szCs w:val="18"/>
        </w:rPr>
        <w:t>多种</w:t>
      </w:r>
      <w:r w:rsidR="00A66973" w:rsidRPr="00C85D7F">
        <w:rPr>
          <w:rFonts w:ascii="宋体" w:hAnsi="宋体" w:hint="eastAsia"/>
          <w:kern w:val="0"/>
          <w:sz w:val="18"/>
          <w:szCs w:val="18"/>
        </w:rPr>
        <w:t>产品应用，其中基于超疏水技术开发的“淋不湿”雨伞2</w:t>
      </w:r>
      <w:r w:rsidR="00A66973" w:rsidRPr="00C85D7F">
        <w:rPr>
          <w:rFonts w:ascii="宋体" w:hAnsi="宋体"/>
          <w:kern w:val="0"/>
          <w:sz w:val="18"/>
          <w:szCs w:val="18"/>
        </w:rPr>
        <w:t>018</w:t>
      </w:r>
      <w:r w:rsidR="00A66973" w:rsidRPr="00C85D7F">
        <w:rPr>
          <w:rFonts w:ascii="宋体" w:hAnsi="宋体" w:hint="eastAsia"/>
          <w:kern w:val="0"/>
          <w:sz w:val="18"/>
          <w:szCs w:val="18"/>
        </w:rPr>
        <w:t>年3月开始在日本投放市场获得了广泛好评</w:t>
      </w:r>
      <w:r w:rsidR="000E7ED3" w:rsidRPr="00C85D7F">
        <w:rPr>
          <w:rFonts w:ascii="宋体" w:hAnsi="宋体" w:hint="eastAsia"/>
          <w:kern w:val="0"/>
          <w:sz w:val="18"/>
          <w:szCs w:val="18"/>
        </w:rPr>
        <w:t>；</w:t>
      </w:r>
    </w:p>
    <w:p w:rsidR="00195467" w:rsidRPr="00C85D7F" w:rsidRDefault="00EC67ED" w:rsidP="00C85D7F">
      <w:pPr>
        <w:widowControl/>
        <w:ind w:firstLine="200"/>
        <w:rPr>
          <w:rFonts w:ascii="宋体" w:hAnsi="宋体"/>
          <w:kern w:val="0"/>
          <w:sz w:val="18"/>
          <w:szCs w:val="18"/>
        </w:rPr>
      </w:pPr>
      <w:r w:rsidRPr="00C85D7F">
        <w:rPr>
          <w:rFonts w:ascii="宋体" w:hAnsi="宋体" w:hint="eastAsia"/>
          <w:kern w:val="0"/>
          <w:sz w:val="18"/>
          <w:szCs w:val="18"/>
        </w:rPr>
        <w:t>3.复杂性纳米胶体颗粒，致力于具有复杂结构的纳米尺度颗粒的制备方法及应用</w:t>
      </w:r>
      <w:r w:rsidR="0077500C" w:rsidRPr="00C85D7F">
        <w:rPr>
          <w:rFonts w:ascii="宋体" w:hAnsi="宋体" w:hint="eastAsia"/>
          <w:kern w:val="0"/>
          <w:sz w:val="18"/>
          <w:szCs w:val="18"/>
        </w:rPr>
        <w:t>，例如不规则杂化纳米微球、Janus微球/微囊、中空复杂结构微囊、yolk-shell微球等制备及应用</w:t>
      </w:r>
      <w:r w:rsidRPr="00C85D7F">
        <w:rPr>
          <w:rFonts w:ascii="宋体" w:hAnsi="宋体" w:hint="eastAsia"/>
          <w:kern w:val="0"/>
          <w:sz w:val="18"/>
          <w:szCs w:val="18"/>
        </w:rPr>
        <w:t>。</w:t>
      </w:r>
      <w:bookmarkEnd w:id="3"/>
      <w:bookmarkEnd w:id="7"/>
      <w:bookmarkEnd w:id="8"/>
      <w:bookmarkEnd w:id="9"/>
      <w:bookmarkEnd w:id="10"/>
    </w:p>
    <w:p w:rsidR="0077500C" w:rsidRPr="00C85D7F" w:rsidRDefault="00A66973" w:rsidP="00C85D7F">
      <w:pPr>
        <w:widowControl/>
        <w:ind w:firstLineChars="200" w:firstLine="361"/>
        <w:rPr>
          <w:rFonts w:ascii="宋体" w:hAnsi="宋体" w:cs="宋体"/>
          <w:bCs/>
          <w:kern w:val="0"/>
          <w:sz w:val="18"/>
          <w:szCs w:val="18"/>
        </w:rPr>
      </w:pPr>
      <w:r w:rsidRPr="00C85D7F">
        <w:rPr>
          <w:rFonts w:ascii="宋体" w:hAnsi="宋体" w:cs="宋体" w:hint="eastAsia"/>
          <w:b/>
          <w:bCs/>
          <w:kern w:val="0"/>
          <w:sz w:val="18"/>
          <w:szCs w:val="18"/>
        </w:rPr>
        <w:t>2</w:t>
      </w:r>
      <w:r w:rsidRPr="00C85D7F">
        <w:rPr>
          <w:rFonts w:ascii="宋体" w:hAnsi="宋体" w:cs="宋体"/>
          <w:b/>
          <w:bCs/>
          <w:kern w:val="0"/>
          <w:sz w:val="18"/>
          <w:szCs w:val="18"/>
        </w:rPr>
        <w:t>019</w:t>
      </w:r>
      <w:r w:rsidRPr="00C85D7F">
        <w:rPr>
          <w:rFonts w:ascii="宋体" w:hAnsi="宋体" w:cs="宋体" w:hint="eastAsia"/>
          <w:b/>
          <w:bCs/>
          <w:kern w:val="0"/>
          <w:sz w:val="18"/>
          <w:szCs w:val="18"/>
        </w:rPr>
        <w:t>年拟招收博士研究生</w:t>
      </w:r>
      <w:r w:rsidRPr="00C85D7F">
        <w:rPr>
          <w:rFonts w:ascii="宋体" w:hAnsi="宋体" w:cs="宋体"/>
          <w:b/>
          <w:bCs/>
          <w:kern w:val="0"/>
          <w:sz w:val="18"/>
          <w:szCs w:val="18"/>
        </w:rPr>
        <w:t>2</w:t>
      </w:r>
      <w:r w:rsidRPr="00C85D7F">
        <w:rPr>
          <w:rFonts w:ascii="宋体" w:hAnsi="宋体" w:cs="宋体" w:hint="eastAsia"/>
          <w:b/>
          <w:bCs/>
          <w:kern w:val="0"/>
          <w:sz w:val="18"/>
          <w:szCs w:val="18"/>
        </w:rPr>
        <w:t>名</w:t>
      </w:r>
      <w:r w:rsidRPr="00C85D7F">
        <w:rPr>
          <w:rFonts w:ascii="宋体" w:hAnsi="宋体" w:cs="宋体" w:hint="eastAsia"/>
          <w:bCs/>
          <w:kern w:val="0"/>
          <w:sz w:val="18"/>
          <w:szCs w:val="18"/>
        </w:rPr>
        <w:t>，</w:t>
      </w:r>
      <w:r w:rsidR="00E53416" w:rsidRPr="00C85D7F">
        <w:rPr>
          <w:rFonts w:ascii="宋体" w:hAnsi="宋体" w:cs="宋体" w:hint="eastAsia"/>
          <w:bCs/>
          <w:kern w:val="0"/>
          <w:sz w:val="18"/>
          <w:szCs w:val="18"/>
        </w:rPr>
        <w:t>从事方向</w:t>
      </w:r>
      <w:r w:rsidR="0077500C" w:rsidRPr="00C85D7F">
        <w:rPr>
          <w:rFonts w:ascii="宋体" w:hAnsi="宋体" w:cs="宋体" w:hint="eastAsia"/>
          <w:bCs/>
          <w:kern w:val="0"/>
          <w:sz w:val="18"/>
          <w:szCs w:val="18"/>
        </w:rPr>
        <w:t>：</w:t>
      </w:r>
    </w:p>
    <w:p w:rsidR="0077500C" w:rsidRPr="00C85D7F" w:rsidRDefault="00E53416" w:rsidP="00C85D7F">
      <w:pPr>
        <w:widowControl/>
        <w:ind w:firstLine="200"/>
        <w:rPr>
          <w:rFonts w:ascii="宋体" w:hAnsi="宋体" w:cs="宋体"/>
          <w:bCs/>
          <w:kern w:val="0"/>
          <w:sz w:val="18"/>
          <w:szCs w:val="18"/>
        </w:rPr>
      </w:pPr>
      <w:r w:rsidRPr="00C85D7F">
        <w:rPr>
          <w:rFonts w:ascii="宋体" w:hAnsi="宋体" w:cs="宋体" w:hint="eastAsia"/>
          <w:bCs/>
          <w:kern w:val="0"/>
          <w:sz w:val="18"/>
          <w:szCs w:val="18"/>
        </w:rPr>
        <w:t>（1）多尺度有序孔及复杂结构纳米颗粒的制备及其在负载催化</w:t>
      </w:r>
      <w:r w:rsidR="00AE2895" w:rsidRPr="00C85D7F">
        <w:rPr>
          <w:rFonts w:ascii="宋体" w:hAnsi="宋体" w:cs="宋体" w:hint="eastAsia"/>
          <w:bCs/>
          <w:kern w:val="0"/>
          <w:sz w:val="18"/>
          <w:szCs w:val="18"/>
        </w:rPr>
        <w:t>、</w:t>
      </w:r>
      <w:r w:rsidRPr="00C85D7F">
        <w:rPr>
          <w:rFonts w:ascii="宋体" w:hAnsi="宋体" w:cs="宋体" w:hint="eastAsia"/>
          <w:bCs/>
          <w:kern w:val="0"/>
          <w:sz w:val="18"/>
          <w:szCs w:val="18"/>
        </w:rPr>
        <w:t>吸附分离中的应用，具有纳米</w:t>
      </w:r>
      <w:r w:rsidRPr="00C85D7F">
        <w:rPr>
          <w:rFonts w:ascii="宋体" w:hAnsi="宋体" w:hint="eastAsia"/>
          <w:kern w:val="0"/>
          <w:sz w:val="18"/>
          <w:szCs w:val="18"/>
        </w:rPr>
        <w:t>材料的制备尤其是</w:t>
      </w:r>
      <w:r w:rsidR="000E7ED3" w:rsidRPr="00C85D7F">
        <w:rPr>
          <w:rFonts w:ascii="宋体" w:hAnsi="宋体" w:hint="eastAsia"/>
          <w:kern w:val="0"/>
          <w:sz w:val="18"/>
          <w:szCs w:val="18"/>
        </w:rPr>
        <w:t>具有</w:t>
      </w:r>
      <w:r w:rsidRPr="00C85D7F">
        <w:rPr>
          <w:rFonts w:ascii="宋体" w:hAnsi="宋体" w:hint="eastAsia"/>
          <w:kern w:val="0"/>
          <w:sz w:val="18"/>
          <w:szCs w:val="18"/>
        </w:rPr>
        <w:t>催化、吸附应用背景</w:t>
      </w:r>
      <w:r w:rsidR="0077500C" w:rsidRPr="00C85D7F">
        <w:rPr>
          <w:rFonts w:ascii="宋体" w:hAnsi="宋体" w:hint="eastAsia"/>
          <w:kern w:val="0"/>
          <w:sz w:val="18"/>
          <w:szCs w:val="18"/>
        </w:rPr>
        <w:t>者</w:t>
      </w:r>
      <w:r w:rsidRPr="00C85D7F">
        <w:rPr>
          <w:rFonts w:ascii="宋体" w:hAnsi="宋体" w:hint="eastAsia"/>
          <w:kern w:val="0"/>
          <w:sz w:val="18"/>
          <w:szCs w:val="18"/>
        </w:rPr>
        <w:t>优先</w:t>
      </w:r>
      <w:r w:rsidRPr="00C85D7F">
        <w:rPr>
          <w:rFonts w:ascii="宋体" w:hAnsi="宋体" w:cs="宋体" w:hint="eastAsia"/>
          <w:bCs/>
          <w:kern w:val="0"/>
          <w:sz w:val="18"/>
          <w:szCs w:val="18"/>
        </w:rPr>
        <w:t>；</w:t>
      </w:r>
    </w:p>
    <w:p w:rsidR="00195467" w:rsidRPr="00C85D7F" w:rsidRDefault="00E53416" w:rsidP="00C85D7F">
      <w:pPr>
        <w:widowControl/>
        <w:ind w:firstLine="200"/>
        <w:rPr>
          <w:rFonts w:ascii="宋体" w:hAnsi="宋体"/>
          <w:kern w:val="0"/>
          <w:sz w:val="18"/>
          <w:szCs w:val="18"/>
        </w:rPr>
      </w:pPr>
      <w:r w:rsidRPr="00C85D7F">
        <w:rPr>
          <w:rFonts w:ascii="宋体" w:hAnsi="宋体" w:cs="宋体" w:hint="eastAsia"/>
          <w:bCs/>
          <w:kern w:val="0"/>
          <w:sz w:val="18"/>
          <w:szCs w:val="18"/>
        </w:rPr>
        <w:t>（2）</w:t>
      </w:r>
      <w:r w:rsidRPr="00C85D7F">
        <w:rPr>
          <w:rFonts w:ascii="宋体" w:hAnsi="宋体" w:hint="eastAsia"/>
          <w:kern w:val="0"/>
          <w:sz w:val="18"/>
          <w:szCs w:val="18"/>
        </w:rPr>
        <w:t>超</w:t>
      </w:r>
      <w:proofErr w:type="gramStart"/>
      <w:r w:rsidRPr="00C85D7F">
        <w:rPr>
          <w:rFonts w:ascii="宋体" w:hAnsi="宋体" w:hint="eastAsia"/>
          <w:kern w:val="0"/>
          <w:sz w:val="18"/>
          <w:szCs w:val="18"/>
        </w:rPr>
        <w:t>双疏材料</w:t>
      </w:r>
      <w:proofErr w:type="gramEnd"/>
      <w:r w:rsidRPr="00C85D7F">
        <w:rPr>
          <w:rFonts w:ascii="宋体" w:hAnsi="宋体" w:hint="eastAsia"/>
          <w:kern w:val="0"/>
          <w:sz w:val="18"/>
          <w:szCs w:val="18"/>
        </w:rPr>
        <w:t>的制备及应用，具有涂料制备及应用背景</w:t>
      </w:r>
      <w:r w:rsidR="0077500C" w:rsidRPr="00C85D7F">
        <w:rPr>
          <w:rFonts w:ascii="宋体" w:hAnsi="宋体" w:hint="eastAsia"/>
          <w:kern w:val="0"/>
          <w:sz w:val="18"/>
          <w:szCs w:val="18"/>
        </w:rPr>
        <w:t>者</w:t>
      </w:r>
      <w:r w:rsidRPr="00C85D7F">
        <w:rPr>
          <w:rFonts w:ascii="宋体" w:hAnsi="宋体" w:hint="eastAsia"/>
          <w:kern w:val="0"/>
          <w:sz w:val="18"/>
          <w:szCs w:val="18"/>
        </w:rPr>
        <w:t>优先。</w:t>
      </w:r>
    </w:p>
    <w:p w:rsidR="00195467" w:rsidRPr="00C85D7F" w:rsidRDefault="00EC67ED" w:rsidP="00C85D7F">
      <w:pPr>
        <w:ind w:firstLineChars="200" w:firstLine="361"/>
        <w:rPr>
          <w:rFonts w:ascii="宋体" w:hAnsi="宋体"/>
          <w:sz w:val="18"/>
          <w:szCs w:val="18"/>
        </w:rPr>
      </w:pPr>
      <w:r w:rsidRPr="00C85D7F">
        <w:rPr>
          <w:rFonts w:ascii="宋体" w:hAnsi="宋体" w:hint="eastAsia"/>
          <w:b/>
          <w:bCs/>
          <w:kern w:val="0"/>
          <w:sz w:val="18"/>
          <w:szCs w:val="18"/>
        </w:rPr>
        <w:t>联系方式：</w:t>
      </w:r>
      <w:r w:rsidRPr="00C85D7F">
        <w:rPr>
          <w:rFonts w:ascii="宋体" w:hAnsi="宋体" w:hint="eastAsia"/>
          <w:kern w:val="0"/>
          <w:sz w:val="18"/>
          <w:szCs w:val="18"/>
        </w:rPr>
        <w:t>Tel：</w:t>
      </w:r>
      <w:r w:rsidRPr="00C85D7F">
        <w:rPr>
          <w:rFonts w:ascii="宋体" w:hAnsi="宋体"/>
          <w:kern w:val="0"/>
          <w:sz w:val="18"/>
          <w:szCs w:val="18"/>
        </w:rPr>
        <w:t>13902066004</w:t>
      </w:r>
      <w:r w:rsidRPr="00C85D7F">
        <w:rPr>
          <w:rFonts w:ascii="宋体" w:hAnsi="宋体" w:hint="eastAsia"/>
          <w:kern w:val="0"/>
          <w:sz w:val="18"/>
          <w:szCs w:val="18"/>
        </w:rPr>
        <w:t>；E-mail:</w:t>
      </w:r>
      <w:bookmarkStart w:id="11" w:name="_GoBack"/>
      <w:bookmarkEnd w:id="11"/>
      <w:r w:rsidR="00E53416" w:rsidRPr="00C85D7F">
        <w:rPr>
          <w:rFonts w:ascii="宋体" w:hAnsi="宋体"/>
          <w:kern w:val="0"/>
          <w:sz w:val="18"/>
          <w:szCs w:val="18"/>
        </w:rPr>
        <w:t xml:space="preserve"> </w:t>
      </w:r>
      <w:r w:rsidRPr="00C85D7F">
        <w:rPr>
          <w:rFonts w:ascii="宋体" w:hAnsi="宋体"/>
          <w:kern w:val="0"/>
          <w:sz w:val="18"/>
          <w:szCs w:val="18"/>
        </w:rPr>
        <w:t>xuzhang@hebut.edu.cn；</w:t>
      </w:r>
      <w:r w:rsidRPr="00C85D7F">
        <w:rPr>
          <w:rFonts w:ascii="宋体" w:hAnsi="宋体" w:hint="eastAsia"/>
          <w:kern w:val="0"/>
          <w:sz w:val="18"/>
          <w:szCs w:val="18"/>
        </w:rPr>
        <w:t>QQ：15144474</w:t>
      </w:r>
    </w:p>
    <w:sectPr w:rsidR="00195467" w:rsidRPr="00C85D7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B75" w:rsidRDefault="00F51B75">
      <w:r>
        <w:separator/>
      </w:r>
    </w:p>
  </w:endnote>
  <w:endnote w:type="continuationSeparator" w:id="0">
    <w:p w:rsidR="00F51B75" w:rsidRDefault="00F5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B75" w:rsidRDefault="00F51B75">
      <w:r>
        <w:separator/>
      </w:r>
    </w:p>
  </w:footnote>
  <w:footnote w:type="continuationSeparator" w:id="0">
    <w:p w:rsidR="00F51B75" w:rsidRDefault="00F51B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67" w:rsidRDefault="00EC67ED">
    <w:pPr>
      <w:pStyle w:val="a9"/>
      <w:jc w:val="left"/>
    </w:pPr>
    <w:r>
      <w:rPr>
        <w:rFonts w:hint="eastAsia"/>
      </w:rPr>
      <w:t>河北工业大学博士研究生指导教师                                       化学工程与技术：张旭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B15C5"/>
    <w:rsid w:val="000E7ED3"/>
    <w:rsid w:val="001158AC"/>
    <w:rsid w:val="00194430"/>
    <w:rsid w:val="00195467"/>
    <w:rsid w:val="00196C21"/>
    <w:rsid w:val="00196C53"/>
    <w:rsid w:val="001E31CD"/>
    <w:rsid w:val="001E5F34"/>
    <w:rsid w:val="00247FD5"/>
    <w:rsid w:val="00387185"/>
    <w:rsid w:val="003D7D7B"/>
    <w:rsid w:val="0049224B"/>
    <w:rsid w:val="004A2514"/>
    <w:rsid w:val="004A6024"/>
    <w:rsid w:val="004C7DAE"/>
    <w:rsid w:val="00581FAD"/>
    <w:rsid w:val="005E7E81"/>
    <w:rsid w:val="007414C4"/>
    <w:rsid w:val="007733B4"/>
    <w:rsid w:val="0077500C"/>
    <w:rsid w:val="00780C81"/>
    <w:rsid w:val="007B1012"/>
    <w:rsid w:val="00A66973"/>
    <w:rsid w:val="00AD5625"/>
    <w:rsid w:val="00AE2895"/>
    <w:rsid w:val="00AF1376"/>
    <w:rsid w:val="00B02BBC"/>
    <w:rsid w:val="00B25260"/>
    <w:rsid w:val="00B967B0"/>
    <w:rsid w:val="00BE182D"/>
    <w:rsid w:val="00C31544"/>
    <w:rsid w:val="00C45EA7"/>
    <w:rsid w:val="00C5472B"/>
    <w:rsid w:val="00C85D7F"/>
    <w:rsid w:val="00D50456"/>
    <w:rsid w:val="00D723DB"/>
    <w:rsid w:val="00D77CC6"/>
    <w:rsid w:val="00DF0B14"/>
    <w:rsid w:val="00E40E16"/>
    <w:rsid w:val="00E53416"/>
    <w:rsid w:val="00E73393"/>
    <w:rsid w:val="00EC67ED"/>
    <w:rsid w:val="00EF31C3"/>
    <w:rsid w:val="00F51B75"/>
    <w:rsid w:val="00F65974"/>
    <w:rsid w:val="00F72D5D"/>
    <w:rsid w:val="00FB5842"/>
    <w:rsid w:val="015D6479"/>
    <w:rsid w:val="0F7B1411"/>
    <w:rsid w:val="1C5C683D"/>
    <w:rsid w:val="1E337839"/>
    <w:rsid w:val="1E3B4CEB"/>
    <w:rsid w:val="1FC250A9"/>
    <w:rsid w:val="20725536"/>
    <w:rsid w:val="20C02CE6"/>
    <w:rsid w:val="25FF226A"/>
    <w:rsid w:val="261B0D83"/>
    <w:rsid w:val="26E136FD"/>
    <w:rsid w:val="297E26A3"/>
    <w:rsid w:val="2D6C3580"/>
    <w:rsid w:val="307C19B0"/>
    <w:rsid w:val="3A632591"/>
    <w:rsid w:val="3C385A80"/>
    <w:rsid w:val="3DA73F44"/>
    <w:rsid w:val="3EF752DB"/>
    <w:rsid w:val="4B92282D"/>
    <w:rsid w:val="4D912138"/>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16B2619-8EF3-46E9-9863-CDA1A6D4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360" w:lineRule="auto"/>
      <w:ind w:firstLine="420"/>
    </w:pPr>
    <w:rPr>
      <w:rFonts w:ascii="宋体"/>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basedOn w:val="a0"/>
    <w:uiPriority w:val="99"/>
    <w:semiHidden/>
    <w:unhideWhenUsed/>
    <w:qFormat/>
    <w:rPr>
      <w:color w:val="0000FF"/>
      <w:u w:val="single"/>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rPr>
      <w:rFonts w:asciiTheme="minorHAnsi" w:eastAsiaTheme="minorEastAsia" w:hAnsiTheme="minorHAnsi" w:cstheme="minorBidi"/>
      <w:kern w:val="2"/>
      <w:sz w:val="18"/>
      <w:szCs w:val="18"/>
    </w:rPr>
  </w:style>
  <w:style w:type="character" w:customStyle="1" w:styleId="a4">
    <w:name w:val="正文文本缩进 字符"/>
    <w:basedOn w:val="a0"/>
    <w:link w:val="a3"/>
    <w:qFormat/>
    <w:rPr>
      <w:rFonts w:ascii="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21</cp:revision>
  <dcterms:created xsi:type="dcterms:W3CDTF">2018-07-10T01:45:00Z</dcterms:created>
  <dcterms:modified xsi:type="dcterms:W3CDTF">2018-07-19T12:50:00Z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